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063C" w14:textId="77777777" w:rsidR="00BD0B12" w:rsidRDefault="00864C9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33A60E67" wp14:editId="0483607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2AEFB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3EFD89A" w14:textId="6F9A8846" w:rsidR="00BD0B12" w:rsidRDefault="00864C94" w:rsidP="00DA2FF4">
      <w:pPr>
        <w:bidi w:val="0"/>
        <w:rPr>
          <w:rFonts w:ascii="Arial Black" w:hAnsi="Arial Black"/>
          <w:caps/>
          <w:sz w:val="15"/>
          <w:szCs w:val="15"/>
        </w:rPr>
      </w:pPr>
      <w:r>
        <w:rPr>
          <w:rFonts w:ascii="Arial Black" w:hAnsi="Arial Black"/>
          <w:caps/>
          <w:sz w:val="15"/>
          <w:szCs w:val="15"/>
        </w:rPr>
        <w:t>sccr/</w:t>
      </w:r>
      <w:r w:rsidR="000865DE">
        <w:rPr>
          <w:rFonts w:ascii="Arial Black" w:hAnsi="Arial Black"/>
          <w:caps/>
          <w:sz w:val="15"/>
          <w:szCs w:val="15"/>
        </w:rPr>
        <w:t>45</w:t>
      </w:r>
      <w:r>
        <w:rPr>
          <w:rFonts w:ascii="Arial Black" w:hAnsi="Arial Black"/>
          <w:caps/>
          <w:sz w:val="15"/>
          <w:szCs w:val="15"/>
        </w:rPr>
        <w:t>/</w:t>
      </w:r>
      <w:bookmarkStart w:id="0" w:name="Code"/>
      <w:bookmarkEnd w:id="0"/>
      <w:r w:rsidR="00DD5EEF">
        <w:rPr>
          <w:rFonts w:ascii="Arial Black" w:hAnsi="Arial Black"/>
          <w:caps/>
          <w:sz w:val="15"/>
          <w:szCs w:val="15"/>
        </w:rPr>
        <w:t xml:space="preserve">INF/3 </w:t>
      </w:r>
    </w:p>
    <w:p w14:paraId="03557D9E" w14:textId="77777777" w:rsidR="00BD0B12" w:rsidRPr="000865DE" w:rsidRDefault="00864C94">
      <w:pPr>
        <w:jc w:val="right"/>
        <w:rPr>
          <w:rFonts w:asciiTheme="minorHAnsi" w:hAnsiTheme="minorHAnsi" w:cstheme="minorHAnsi"/>
          <w:b/>
          <w:bCs/>
          <w:caps/>
          <w:sz w:val="15"/>
          <w:szCs w:val="15"/>
        </w:rPr>
      </w:pPr>
      <w:bookmarkStart w:id="1" w:name="Original"/>
      <w:r w:rsidRPr="000865DE">
        <w:rPr>
          <w:rFonts w:asciiTheme="minorHAnsi" w:hAnsiTheme="minorHAnsi" w:cstheme="minorHAnsi" w:hint="cs"/>
          <w:b/>
          <w:bCs/>
          <w:caps/>
          <w:sz w:val="15"/>
          <w:szCs w:val="15"/>
          <w:rtl/>
        </w:rPr>
        <w:t xml:space="preserve">الأصل: </w:t>
      </w:r>
      <w:r w:rsidR="000865DE" w:rsidRPr="000865DE">
        <w:rPr>
          <w:rFonts w:asciiTheme="minorHAnsi" w:hAnsiTheme="minorHAnsi" w:cstheme="minorHAnsi" w:hint="cs"/>
          <w:b/>
          <w:bCs/>
          <w:caps/>
          <w:sz w:val="15"/>
          <w:szCs w:val="15"/>
          <w:rtl/>
        </w:rPr>
        <w:t>بالإنكليز</w:t>
      </w:r>
      <w:r w:rsidR="000865DE">
        <w:rPr>
          <w:rFonts w:asciiTheme="minorHAnsi" w:hAnsiTheme="minorHAnsi" w:cstheme="minorHAnsi" w:hint="cs"/>
          <w:b/>
          <w:bCs/>
          <w:caps/>
          <w:sz w:val="15"/>
          <w:szCs w:val="15"/>
          <w:rtl/>
        </w:rPr>
        <w:t>ي</w:t>
      </w:r>
      <w:r w:rsidR="000865DE" w:rsidRPr="000865DE">
        <w:rPr>
          <w:rFonts w:asciiTheme="minorHAnsi" w:hAnsiTheme="minorHAnsi" w:cstheme="minorHAnsi" w:hint="cs"/>
          <w:b/>
          <w:bCs/>
          <w:caps/>
          <w:sz w:val="15"/>
          <w:szCs w:val="15"/>
          <w:rtl/>
        </w:rPr>
        <w:t>ة</w:t>
      </w:r>
    </w:p>
    <w:p w14:paraId="01C0C409" w14:textId="77777777" w:rsidR="00BD0B12" w:rsidRPr="000865DE" w:rsidRDefault="00864C94">
      <w:pPr>
        <w:spacing w:after="1200"/>
        <w:jc w:val="right"/>
        <w:rPr>
          <w:rFonts w:asciiTheme="minorHAnsi" w:hAnsiTheme="minorHAnsi" w:cstheme="minorHAnsi"/>
          <w:b/>
          <w:bCs/>
          <w:caps/>
          <w:sz w:val="15"/>
          <w:szCs w:val="15"/>
          <w:lang w:val="fr-CH"/>
        </w:rPr>
      </w:pPr>
      <w:bookmarkStart w:id="2" w:name="Date"/>
      <w:bookmarkEnd w:id="1"/>
      <w:r>
        <w:rPr>
          <w:rFonts w:asciiTheme="minorHAnsi" w:hAnsiTheme="minorHAnsi" w:cstheme="minorHAnsi" w:hint="cs"/>
          <w:b/>
          <w:bCs/>
          <w:caps/>
          <w:sz w:val="15"/>
          <w:szCs w:val="15"/>
          <w:rtl/>
        </w:rPr>
        <w:t xml:space="preserve">التاريخ: </w:t>
      </w:r>
      <w:r w:rsidR="00DD5EEF">
        <w:rPr>
          <w:rFonts w:asciiTheme="minorHAnsi" w:hAnsiTheme="minorHAnsi" w:cstheme="minorHAnsi" w:hint="cs"/>
          <w:b/>
          <w:bCs/>
          <w:caps/>
          <w:sz w:val="15"/>
          <w:szCs w:val="15"/>
          <w:rtl/>
        </w:rPr>
        <w:t>14</w:t>
      </w:r>
      <w:r w:rsidR="000865DE">
        <w:rPr>
          <w:rFonts w:asciiTheme="minorHAnsi" w:hAnsiTheme="minorHAnsi" w:cstheme="minorHAnsi" w:hint="cs"/>
          <w:b/>
          <w:bCs/>
          <w:caps/>
          <w:sz w:val="15"/>
          <w:szCs w:val="15"/>
          <w:rtl/>
        </w:rPr>
        <w:t xml:space="preserve"> أبريل 2024</w:t>
      </w:r>
    </w:p>
    <w:bookmarkEnd w:id="2"/>
    <w:p w14:paraId="5B2D3222" w14:textId="77777777" w:rsidR="00BD0B12" w:rsidRDefault="00864C94">
      <w:pPr>
        <w:pStyle w:val="Heading1"/>
      </w:pPr>
      <w:r>
        <w:rPr>
          <w:rtl/>
        </w:rPr>
        <w:t>اللجنة ال</w:t>
      </w:r>
      <w:r>
        <w:rPr>
          <w:rFonts w:hint="cs"/>
          <w:rtl/>
        </w:rPr>
        <w:t>دائمة المعنية بحق المؤلف والحقوق المجاورة</w:t>
      </w:r>
    </w:p>
    <w:p w14:paraId="6FE92A47" w14:textId="77777777" w:rsidR="00BD0B12" w:rsidRDefault="00864C94">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sidR="005764E6">
        <w:rPr>
          <w:rFonts w:asciiTheme="minorHAnsi" w:hAnsiTheme="minorHAnsi" w:cstheme="minorHAnsi" w:hint="cs"/>
          <w:bCs/>
          <w:sz w:val="24"/>
          <w:szCs w:val="24"/>
          <w:rtl/>
        </w:rPr>
        <w:t>الخامسة</w:t>
      </w:r>
      <w:r>
        <w:rPr>
          <w:rFonts w:asciiTheme="minorHAnsi" w:hAnsiTheme="minorHAnsi" w:cstheme="minorHAnsi" w:hint="cs"/>
          <w:bCs/>
          <w:sz w:val="24"/>
          <w:szCs w:val="24"/>
          <w:rtl/>
        </w:rPr>
        <w:t xml:space="preserve"> والأربعون</w:t>
      </w:r>
    </w:p>
    <w:p w14:paraId="5F07D429" w14:textId="77777777" w:rsidR="00BD0B12" w:rsidRDefault="00864C9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من </w:t>
      </w:r>
      <w:r w:rsidR="005764E6">
        <w:rPr>
          <w:rFonts w:asciiTheme="minorHAnsi" w:hAnsiTheme="minorHAnsi" w:cstheme="minorHAnsi" w:hint="cs"/>
          <w:bCs/>
          <w:sz w:val="24"/>
          <w:szCs w:val="24"/>
          <w:rtl/>
        </w:rPr>
        <w:t>15</w:t>
      </w:r>
      <w:r>
        <w:rPr>
          <w:rFonts w:asciiTheme="minorHAnsi" w:hAnsiTheme="minorHAnsi" w:cstheme="minorHAnsi" w:hint="cs"/>
          <w:bCs/>
          <w:sz w:val="24"/>
          <w:szCs w:val="24"/>
          <w:rtl/>
        </w:rPr>
        <w:t xml:space="preserve"> إلى</w:t>
      </w:r>
      <w:r w:rsidR="005764E6">
        <w:rPr>
          <w:rFonts w:asciiTheme="minorHAnsi" w:hAnsiTheme="minorHAnsi" w:cstheme="minorHAnsi" w:hint="cs"/>
          <w:bCs/>
          <w:sz w:val="24"/>
          <w:szCs w:val="24"/>
          <w:rtl/>
        </w:rPr>
        <w:t xml:space="preserve"> أبريل </w:t>
      </w:r>
      <w:r>
        <w:rPr>
          <w:rFonts w:asciiTheme="minorHAnsi" w:hAnsiTheme="minorHAnsi" w:cstheme="minorHAnsi" w:hint="cs"/>
          <w:bCs/>
          <w:sz w:val="24"/>
          <w:szCs w:val="24"/>
          <w:rtl/>
        </w:rPr>
        <w:t>202</w:t>
      </w:r>
      <w:r w:rsidR="005764E6">
        <w:rPr>
          <w:rFonts w:asciiTheme="minorHAnsi" w:hAnsiTheme="minorHAnsi" w:cstheme="minorHAnsi" w:hint="cs"/>
          <w:bCs/>
          <w:sz w:val="24"/>
          <w:szCs w:val="24"/>
          <w:rtl/>
        </w:rPr>
        <w:t>4</w:t>
      </w:r>
    </w:p>
    <w:p w14:paraId="4A63182A" w14:textId="2752F3AA" w:rsidR="00BD0B12" w:rsidRDefault="00576C41">
      <w:pPr>
        <w:spacing w:after="360"/>
        <w:outlineLvl w:val="0"/>
        <w:rPr>
          <w:rFonts w:asciiTheme="minorHAnsi" w:hAnsiTheme="minorHAnsi" w:cstheme="minorHAnsi"/>
          <w:caps/>
          <w:sz w:val="24"/>
        </w:rPr>
      </w:pPr>
      <w:bookmarkStart w:id="3" w:name="TitleOfDoc"/>
      <w:r w:rsidRPr="00576C41">
        <w:rPr>
          <w:rFonts w:asciiTheme="minorHAnsi" w:hAnsiTheme="minorHAnsi"/>
          <w:caps/>
          <w:sz w:val="28"/>
          <w:szCs w:val="24"/>
          <w:rtl/>
        </w:rPr>
        <w:t>جدول الأعمال المفصّل</w:t>
      </w:r>
    </w:p>
    <w:p w14:paraId="56A2D2FB" w14:textId="77777777" w:rsidR="00BD0B12" w:rsidRPr="002E7452" w:rsidRDefault="00864C94" w:rsidP="002E7452">
      <w:pPr>
        <w:tabs>
          <w:tab w:val="left" w:pos="6857"/>
        </w:tabs>
        <w:spacing w:after="1040"/>
        <w:rPr>
          <w:rFonts w:asciiTheme="minorHAnsi" w:hAnsiTheme="minorHAnsi" w:cstheme="minorHAnsi"/>
          <w:iCs/>
          <w:lang w:val="fr-CH"/>
        </w:rPr>
      </w:pPr>
      <w:bookmarkStart w:id="4" w:name="Prepared"/>
      <w:bookmarkEnd w:id="3"/>
      <w:bookmarkEnd w:id="4"/>
      <w:r>
        <w:rPr>
          <w:rFonts w:asciiTheme="minorHAnsi" w:hAnsiTheme="minorHAnsi" w:cstheme="minorHAnsi" w:hint="cs"/>
          <w:iCs/>
          <w:rtl/>
        </w:rPr>
        <w:t>وثيقة من إعداد</w:t>
      </w:r>
      <w:r w:rsidR="00EE3E95">
        <w:rPr>
          <w:rFonts w:asciiTheme="minorHAnsi" w:hAnsiTheme="minorHAnsi" w:cstheme="minorHAnsi" w:hint="cs"/>
          <w:iCs/>
          <w:rtl/>
        </w:rPr>
        <w:t xml:space="preserve"> الأمانة</w:t>
      </w:r>
    </w:p>
    <w:p w14:paraId="6474C343" w14:textId="77777777" w:rsidR="00A147E6" w:rsidRDefault="00A147E6">
      <w:pPr>
        <w:bidi w:val="0"/>
        <w:rPr>
          <w:rFonts w:asciiTheme="minorHAnsi" w:hAnsiTheme="minorHAnsi" w:cstheme="minorHAnsi"/>
          <w:b/>
          <w:bCs/>
          <w:rtl/>
          <w:lang w:bidi="ar-EG"/>
        </w:rPr>
      </w:pPr>
      <w:r>
        <w:rPr>
          <w:rFonts w:asciiTheme="minorHAnsi" w:hAnsiTheme="minorHAnsi" w:cstheme="minorHAnsi"/>
          <w:b/>
          <w:bCs/>
          <w:rtl/>
          <w:lang w:bidi="ar-EG"/>
        </w:rPr>
        <w:br w:type="page"/>
      </w:r>
    </w:p>
    <w:p w14:paraId="6E73C9B6" w14:textId="77777777" w:rsidR="002E0595" w:rsidRPr="002E0595" w:rsidRDefault="002E0595" w:rsidP="006758DC">
      <w:pPr>
        <w:rPr>
          <w:rFonts w:asciiTheme="minorHAnsi" w:hAnsiTheme="minorHAnsi" w:cstheme="minorHAnsi"/>
          <w:b/>
          <w:bCs/>
          <w:rtl/>
          <w:lang w:bidi="ar-EG"/>
        </w:rPr>
      </w:pPr>
      <w:r w:rsidRPr="002E0595">
        <w:rPr>
          <w:rFonts w:asciiTheme="minorHAnsi" w:hAnsiTheme="minorHAnsi" w:cstheme="minorHAnsi"/>
          <w:b/>
          <w:bCs/>
          <w:rtl/>
          <w:lang w:bidi="ar-EG"/>
        </w:rPr>
        <w:lastRenderedPageBreak/>
        <w:t>معلومات أساسية</w:t>
      </w:r>
      <w:r w:rsidR="006758DC" w:rsidRPr="006758DC">
        <w:rPr>
          <w:rFonts w:asciiTheme="minorHAnsi" w:hAnsiTheme="minorHAnsi" w:cstheme="minorHAnsi" w:hint="cs"/>
          <w:b/>
          <w:bCs/>
          <w:rtl/>
          <w:lang w:bidi="ar-EG"/>
        </w:rPr>
        <w:t xml:space="preserve"> </w:t>
      </w:r>
      <w:r w:rsidRPr="002E0595">
        <w:rPr>
          <w:rFonts w:asciiTheme="minorHAnsi" w:hAnsiTheme="minorHAnsi" w:cstheme="minorHAnsi"/>
          <w:b/>
          <w:bCs/>
          <w:rtl/>
          <w:lang w:bidi="ar-EG"/>
        </w:rPr>
        <w:t>عن اللجنة الدائمة المعنية بحق المؤلف والحقوق المجاورة</w:t>
      </w:r>
    </w:p>
    <w:p w14:paraId="6B0E4C4B" w14:textId="77777777"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 xml:space="preserve">أنشِئت لجنة الويبو الدائمة المعنية بحق المؤلف والحقوق المجاورة (لجنة حق المؤلف) في عام 1998، عملاً بقرار اتخذته جمعيات الدول الأعضاء في الويبو بإنشاء لجان دائمة لتتولى مهام لجان الخبراء القائمة.  وتُوخي من لجنة حق المؤلف "النظر في القضايا الناشئة في هذا المجال"، لكي تكون أنشطة الويبو الرامية إلى تطوير النظام الدولي لحماية حق المؤلف والحقوق المجاورة منسّقة على نحو أفضل ومعدّة بإمعان وأكثر شفافية." (الوثيقة </w:t>
      </w:r>
      <w:r w:rsidRPr="002E0595">
        <w:rPr>
          <w:rFonts w:asciiTheme="minorHAnsi" w:hAnsiTheme="minorHAnsi" w:cstheme="minorHAnsi"/>
          <w:lang w:bidi="ar-EG"/>
        </w:rPr>
        <w:t>SCCR/1/2</w:t>
      </w:r>
      <w:r w:rsidR="001042B4">
        <w:rPr>
          <w:rFonts w:asciiTheme="minorHAnsi" w:hAnsiTheme="minorHAnsi" w:cstheme="minorHAnsi" w:hint="cs"/>
          <w:rtl/>
          <w:lang w:bidi="ar-EG"/>
        </w:rPr>
        <w:t xml:space="preserve">). </w:t>
      </w:r>
      <w:r w:rsidRPr="002E0595">
        <w:rPr>
          <w:rFonts w:asciiTheme="minorHAnsi" w:hAnsiTheme="minorHAnsi" w:cstheme="minorHAnsi"/>
          <w:rtl/>
          <w:lang w:bidi="ar-EG"/>
        </w:rPr>
        <w:t>وعُقدت اللجنة دورتها الأولى في عام 1998</w:t>
      </w:r>
      <w:r w:rsidR="00E87439">
        <w:rPr>
          <w:rFonts w:asciiTheme="minorHAnsi" w:hAnsiTheme="minorHAnsi" w:cstheme="minorHAnsi"/>
          <w:rtl/>
          <w:lang w:bidi="ar-EG"/>
        </w:rPr>
        <w:t xml:space="preserve">. </w:t>
      </w:r>
      <w:r w:rsidRPr="002E0595">
        <w:rPr>
          <w:rFonts w:asciiTheme="minorHAnsi" w:hAnsiTheme="minorHAnsi" w:cstheme="minorHAnsi"/>
          <w:rtl/>
          <w:lang w:bidi="ar-EG"/>
        </w:rPr>
        <w:t>وستُعقد دورتها الخامسة والأربعون في الفترة من 15 إلى 19 أبريل 2024.</w:t>
      </w:r>
    </w:p>
    <w:p w14:paraId="1E91B8C8" w14:textId="77777777" w:rsidR="002E0595" w:rsidRPr="002E0595" w:rsidRDefault="002E0595" w:rsidP="002E0595">
      <w:pPr>
        <w:rPr>
          <w:rFonts w:asciiTheme="minorHAnsi" w:hAnsiTheme="minorHAnsi" w:cstheme="minorHAnsi"/>
          <w:lang w:bidi="ar-EG"/>
        </w:rPr>
      </w:pPr>
    </w:p>
    <w:p w14:paraId="576A9AE9" w14:textId="77777777" w:rsidR="002E0595" w:rsidRPr="002E0595" w:rsidRDefault="002E0595" w:rsidP="002E0595">
      <w:pPr>
        <w:rPr>
          <w:rFonts w:asciiTheme="minorHAnsi" w:hAnsiTheme="minorHAnsi" w:cstheme="minorHAnsi"/>
          <w:i/>
          <w:iCs/>
          <w:rtl/>
          <w:lang w:bidi="ar-EG"/>
        </w:rPr>
      </w:pPr>
      <w:r w:rsidRPr="002E0595">
        <w:rPr>
          <w:rFonts w:asciiTheme="minorHAnsi" w:hAnsiTheme="minorHAnsi" w:cstheme="minorHAnsi"/>
          <w:rtl/>
          <w:lang w:bidi="ar-EG"/>
        </w:rPr>
        <w:t>جدول أعمال إرشادي ونهج مرن: يعرض جدول الأعمال المفصّل هذا تقدير الأمانة للوقت المقترح تخصيصه لاجتماع لجنة حق المؤلف، مع مراعاة مبدأ احترام التوازن الزمني بين البنود الثلاثة الرئيسية لجدول الأعمال</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وعلى نحو ما لخّصه الرئيس في الدورة الرابعة والأربعين للجنة حق المؤلف، فإن جدول الأعمال المفصل هذا يبيّن تخصيص الوقت على النحو التالي: </w:t>
      </w:r>
      <w:r w:rsidRPr="002E0595">
        <w:rPr>
          <w:rFonts w:asciiTheme="minorHAnsi" w:hAnsiTheme="minorHAnsi" w:cstheme="minorHAnsi"/>
          <w:i/>
          <w:iCs/>
          <w:rtl/>
          <w:lang w:bidi="ar-EG"/>
        </w:rPr>
        <w:t>" (..) ينبغي تقسيم الوقت لمدة أربعة أيام ونصف بالتساوي بين مسائل البث والتقييدات والاستثناءات والمسائل الأخرى، بما في ذلك حق المؤلف في البيئة الرقمية وحق التتبع وحقوق مخرجي المسرح وحق الإعارة للجمهور، بعد معالجة بنود جدول الأعمال الإدارية الأولية."</w:t>
      </w:r>
    </w:p>
    <w:p w14:paraId="2FC5B6B6" w14:textId="77777777" w:rsidR="002E0595" w:rsidRPr="002E0595" w:rsidRDefault="002E0595" w:rsidP="002E0595">
      <w:pPr>
        <w:rPr>
          <w:rFonts w:asciiTheme="minorHAnsi" w:hAnsiTheme="minorHAnsi" w:cstheme="minorHAnsi"/>
          <w:lang w:bidi="ar-EG"/>
        </w:rPr>
      </w:pPr>
    </w:p>
    <w:p w14:paraId="4EFF2455" w14:textId="7B9B2D8F"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وللاستزادة من المعلومات عن الدورة السابقة، يُتاح ملخص الرئيس (</w:t>
      </w:r>
      <w:r w:rsidRPr="002E0595">
        <w:rPr>
          <w:rFonts w:asciiTheme="minorHAnsi" w:hAnsiTheme="minorHAnsi" w:cstheme="minorHAnsi"/>
          <w:lang w:bidi="ar-EG"/>
        </w:rPr>
        <w:t>SCCR/44/SUMMARY BY THE CHAIR</w:t>
      </w:r>
      <w:r w:rsidRPr="002E0595">
        <w:rPr>
          <w:rFonts w:asciiTheme="minorHAnsi" w:hAnsiTheme="minorHAnsi" w:cstheme="minorHAnsi"/>
          <w:rtl/>
          <w:lang w:bidi="ar-EG"/>
        </w:rPr>
        <w:t>) والبيانات المقدمة إلى اللجنة في دورتها الرابعة والأربعين (</w:t>
      </w:r>
      <w:r w:rsidRPr="002E0595">
        <w:rPr>
          <w:rFonts w:asciiTheme="minorHAnsi" w:hAnsiTheme="minorHAnsi" w:cstheme="minorHAnsi"/>
          <w:lang w:bidi="ar-EG"/>
        </w:rPr>
        <w:t>SCCR/44/INF/STATEMENTS</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في الصفحة الإلكترونية للدورة الرابعة والأربعين على الرابط التالي: </w:t>
      </w:r>
      <w:hyperlink r:id="rId12" w:history="1">
        <w:r w:rsidRPr="002E0595">
          <w:rPr>
            <w:rFonts w:asciiTheme="minorHAnsi" w:hAnsiTheme="minorHAnsi" w:cstheme="minorHAnsi"/>
            <w:color w:val="0000FF" w:themeColor="hyperlink"/>
            <w:u w:val="single"/>
            <w:lang w:bidi="ar-EG"/>
          </w:rPr>
          <w:t>https://www.wipo.int/meetings/ar/details.jsp?meeting_id=78391</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2D219DE8" w14:textId="77777777" w:rsidR="002E0595" w:rsidRPr="002E0595" w:rsidRDefault="002E0595" w:rsidP="002E0595">
      <w:pPr>
        <w:rPr>
          <w:rFonts w:asciiTheme="minorHAnsi" w:hAnsiTheme="minorHAnsi" w:cstheme="minorHAnsi"/>
          <w:lang w:bidi="ar-EG"/>
        </w:rPr>
      </w:pPr>
    </w:p>
    <w:p w14:paraId="7DB39CA0" w14:textId="44006904"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واعتباراً من الدورة الثانية والأربعين للجنة حق المؤلف، لم تعد الأمانة تعد تقريراً، وذلك وفقاً للقرار الصادر عن الجمعية العامة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وبدلاً من ذلك، يمكن الاطلاع على تسجيلات الفيديو حسب الطلب للاجتماع السابق عبر صفحة الويبو المخصصة للبث عبر الإنترنت على الرابط التالي: </w:t>
      </w:r>
      <w:hyperlink r:id="rId13" w:history="1">
        <w:r w:rsidRPr="002E0595">
          <w:rPr>
            <w:rFonts w:asciiTheme="minorHAnsi" w:hAnsiTheme="minorHAnsi" w:cstheme="minorHAnsi"/>
            <w:color w:val="0000FF" w:themeColor="hyperlink"/>
            <w:u w:val="single"/>
            <w:lang w:bidi="ar-EG"/>
          </w:rPr>
          <w:t>https://webcast.wipo.int/home</w:t>
        </w:r>
      </w:hyperlink>
      <w:r w:rsidR="00E87439">
        <w:rPr>
          <w:rFonts w:asciiTheme="minorHAnsi" w:hAnsiTheme="minorHAnsi" w:cstheme="minorHAnsi"/>
          <w:rtl/>
          <w:lang w:bidi="ar-EG"/>
        </w:rPr>
        <w:t xml:space="preserve">. </w:t>
      </w:r>
      <w:r w:rsidRPr="002E0595">
        <w:rPr>
          <w:rFonts w:asciiTheme="minorHAnsi" w:hAnsiTheme="minorHAnsi" w:cstheme="minorHAnsi"/>
          <w:rtl/>
          <w:lang w:bidi="ar-EG"/>
        </w:rPr>
        <w:t>ويمكن تنزيل النصوص المنشأة آلياً للاجتماع السابق على صفحة البث عبر الإنترنت لكل جلسة بالنقر على رمز التنزيل الموجود على اليمين.</w:t>
      </w:r>
    </w:p>
    <w:p w14:paraId="6E8CB409" w14:textId="411B508A" w:rsidR="002E0595" w:rsidRPr="002E0595" w:rsidRDefault="006047A0" w:rsidP="006047A0">
      <w:pPr>
        <w:tabs>
          <w:tab w:val="left" w:pos="3859"/>
        </w:tabs>
        <w:rPr>
          <w:rFonts w:asciiTheme="minorHAnsi" w:hAnsiTheme="minorHAnsi" w:cstheme="minorHAnsi"/>
          <w:lang w:bidi="ar-EG"/>
        </w:rPr>
      </w:pPr>
      <w:r>
        <w:rPr>
          <w:rFonts w:asciiTheme="minorHAnsi" w:hAnsiTheme="minorHAnsi" w:cstheme="minorHAnsi"/>
          <w:rtl/>
          <w:lang w:bidi="ar-EG"/>
        </w:rPr>
        <w:tab/>
      </w:r>
    </w:p>
    <w:p w14:paraId="26E3BEAC" w14:textId="77777777" w:rsidR="002E0595" w:rsidRPr="002E0595" w:rsidRDefault="002E0595" w:rsidP="002E0595">
      <w:pPr>
        <w:rPr>
          <w:rFonts w:asciiTheme="minorHAnsi" w:hAnsiTheme="minorHAnsi" w:cstheme="minorHAnsi"/>
          <w:lang w:bidi="ar-EG"/>
        </w:rPr>
      </w:pPr>
    </w:p>
    <w:p w14:paraId="0A169AA3"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الأول – الاثنين 15 أبريل 2024</w:t>
      </w:r>
    </w:p>
    <w:p w14:paraId="20372400" w14:textId="77777777" w:rsidR="002E0595" w:rsidRPr="002E0595" w:rsidRDefault="002E0595" w:rsidP="002E0595">
      <w:pPr>
        <w:rPr>
          <w:rFonts w:asciiTheme="minorHAnsi" w:hAnsiTheme="minorHAnsi" w:cstheme="minorHAnsi"/>
          <w:b/>
          <w:bCs/>
        </w:rPr>
      </w:pPr>
    </w:p>
    <w:p w14:paraId="7E6CE418" w14:textId="77777777" w:rsidR="002E0595" w:rsidRPr="002E0595" w:rsidRDefault="002E0595" w:rsidP="00BA74A4">
      <w:pPr>
        <w:keepNext/>
        <w:tabs>
          <w:tab w:val="left" w:pos="3486"/>
        </w:tabs>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افتتاح الدورة وحماية هيئات البث</w:t>
      </w:r>
      <w:r w:rsidRPr="002E0595">
        <w:rPr>
          <w:rFonts w:asciiTheme="minorHAnsi" w:hAnsiTheme="minorHAnsi" w:cstheme="minorHAnsi"/>
          <w:bCs/>
          <w:u w:val="single"/>
          <w:rtl/>
          <w:lang w:bidi="ar-EG"/>
        </w:rPr>
        <w:t xml:space="preserve"> </w:t>
      </w:r>
    </w:p>
    <w:p w14:paraId="32777397" w14:textId="77777777" w:rsidR="002E0595" w:rsidRPr="002E0595" w:rsidRDefault="002E0595" w:rsidP="002E0595">
      <w:pPr>
        <w:rPr>
          <w:rFonts w:asciiTheme="minorHAnsi" w:hAnsiTheme="minorHAnsi" w:cstheme="minorHAnsi"/>
          <w:lang w:bidi="ar-EG"/>
        </w:rPr>
      </w:pPr>
    </w:p>
    <w:p w14:paraId="2B9A3FE6"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10:00 – 10:20</w:t>
      </w:r>
      <w:r w:rsidRPr="002E0595">
        <w:rPr>
          <w:rFonts w:asciiTheme="minorHAnsi" w:hAnsiTheme="minorHAnsi" w:cstheme="minorHAnsi"/>
          <w:rtl/>
          <w:lang w:bidi="ar-EG"/>
        </w:rPr>
        <w:tab/>
      </w:r>
      <w:r w:rsidRPr="002E0595">
        <w:rPr>
          <w:rFonts w:asciiTheme="minorHAnsi" w:hAnsiTheme="minorHAnsi" w:cstheme="minorHAnsi"/>
          <w:b/>
          <w:bCs/>
          <w:rtl/>
          <w:lang w:bidi="ar-EG"/>
        </w:rPr>
        <w:t>البند 1 من جدول الأعمال</w:t>
      </w:r>
      <w:r w:rsidRPr="002E0595">
        <w:rPr>
          <w:rFonts w:asciiTheme="minorHAnsi" w:hAnsiTheme="minorHAnsi" w:cstheme="minorHAnsi"/>
          <w:rtl/>
          <w:lang w:bidi="ar-EG"/>
        </w:rPr>
        <w:t>: افتتاح الدورة: كلمة ترحيبية من نائب المدير العام والرئيس</w:t>
      </w:r>
    </w:p>
    <w:p w14:paraId="57921E70" w14:textId="77777777" w:rsidR="002E0595" w:rsidRPr="002E0595" w:rsidRDefault="002E0595" w:rsidP="002E0595">
      <w:pPr>
        <w:ind w:left="2160" w:hanging="2160"/>
        <w:rPr>
          <w:rFonts w:asciiTheme="minorHAnsi" w:hAnsiTheme="minorHAnsi" w:cstheme="minorHAnsi"/>
          <w:lang w:bidi="ar-EG"/>
        </w:rPr>
      </w:pPr>
    </w:p>
    <w:p w14:paraId="1BA69E42"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البند 2 من جدول الأعمال</w:t>
      </w:r>
      <w:r w:rsidRPr="002E0595">
        <w:rPr>
          <w:rFonts w:asciiTheme="minorHAnsi" w:hAnsiTheme="minorHAnsi" w:cstheme="minorHAnsi"/>
          <w:rtl/>
          <w:lang w:bidi="ar-EG"/>
        </w:rPr>
        <w:t>: اعتماد جدول أعمال الدورة الخامسة والأربعين</w:t>
      </w:r>
    </w:p>
    <w:p w14:paraId="62120F35" w14:textId="77777777" w:rsidR="002E0595" w:rsidRPr="002E0595" w:rsidRDefault="002E0595" w:rsidP="002E0595">
      <w:pPr>
        <w:ind w:left="2160"/>
        <w:rPr>
          <w:rFonts w:asciiTheme="minorHAnsi" w:hAnsiTheme="minorHAnsi" w:cstheme="minorHAnsi"/>
          <w:lang w:bidi="ar-EG"/>
        </w:rPr>
      </w:pPr>
    </w:p>
    <w:p w14:paraId="69DE5E29" w14:textId="788AD3E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الوثيقة</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 xml:space="preserve">يُتاح </w:t>
      </w:r>
      <w:r w:rsidRPr="002E0595">
        <w:rPr>
          <w:rFonts w:asciiTheme="minorHAnsi" w:hAnsiTheme="minorHAnsi" w:cstheme="minorHAnsi"/>
          <w:i/>
          <w:iCs/>
          <w:rtl/>
          <w:lang w:bidi="ar-EG"/>
        </w:rPr>
        <w:t>مشروع جدول الأعمال</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SCCR/45/1 PROV. 2</w:t>
      </w:r>
      <w:r w:rsidR="00662FE4">
        <w:rPr>
          <w:rFonts w:asciiTheme="minorHAnsi" w:hAnsiTheme="minorHAnsi" w:cstheme="minorHAnsi" w:hint="cs"/>
          <w:rtl/>
          <w:lang w:bidi="ar-EG"/>
        </w:rPr>
        <w:t>)</w:t>
      </w:r>
      <w:r w:rsidRPr="002E0595">
        <w:rPr>
          <w:rFonts w:asciiTheme="minorHAnsi" w:hAnsiTheme="minorHAnsi" w:cstheme="minorHAnsi"/>
          <w:rtl/>
          <w:lang w:bidi="ar-EG"/>
        </w:rPr>
        <w:t xml:space="preserve"> على الصفحة الإلكترونية للاجتماع في الرابط التالي:</w:t>
      </w:r>
      <w:bookmarkStart w:id="5" w:name="_Hlk162214241"/>
      <w:r w:rsidRPr="002E0595">
        <w:rPr>
          <w:rFonts w:asciiTheme="minorHAnsi" w:hAnsiTheme="minorHAnsi" w:cstheme="minorHAnsi"/>
          <w:rtl/>
          <w:lang w:bidi="ar-EG"/>
        </w:rPr>
        <w:fldChar w:fldCharType="begin"/>
      </w:r>
      <w:r w:rsidRPr="002E0595">
        <w:rPr>
          <w:rFonts w:asciiTheme="minorHAnsi" w:hAnsiTheme="minorHAnsi" w:cstheme="minorHAnsi"/>
          <w:rtl/>
          <w:lang w:bidi="ar-EG"/>
        </w:rPr>
        <w:instrText xml:space="preserve"> </w:instrText>
      </w:r>
      <w:r w:rsidRPr="002E0595">
        <w:rPr>
          <w:rFonts w:asciiTheme="minorHAnsi" w:hAnsiTheme="minorHAnsi" w:cstheme="minorHAnsi"/>
          <w:lang w:bidi="ar-EG"/>
        </w:rPr>
        <w:instrText>HYPERLINK "https://www.wipo.int/meetings/ar/details.jsp?meeting_id=80924"</w:instrText>
      </w:r>
      <w:r w:rsidRPr="002E0595">
        <w:rPr>
          <w:rFonts w:asciiTheme="minorHAnsi" w:hAnsiTheme="minorHAnsi" w:cstheme="minorHAnsi"/>
          <w:rtl/>
          <w:lang w:bidi="ar-EG"/>
        </w:rPr>
      </w:r>
      <w:r w:rsidRPr="002E0595">
        <w:rPr>
          <w:rFonts w:asciiTheme="minorHAnsi" w:hAnsiTheme="minorHAnsi" w:cstheme="minorHAnsi"/>
          <w:rtl/>
          <w:lang w:bidi="ar-EG"/>
        </w:rPr>
        <w:fldChar w:fldCharType="separate"/>
      </w:r>
      <w:r w:rsidRPr="002E0595">
        <w:rPr>
          <w:rFonts w:asciiTheme="minorHAnsi" w:hAnsiTheme="minorHAnsi" w:cstheme="minorHAnsi"/>
          <w:rtl/>
          <w:lang w:bidi="ar-EG"/>
        </w:rPr>
        <w:t xml:space="preserve"> </w:t>
      </w:r>
      <w:r w:rsidRPr="002E0595">
        <w:rPr>
          <w:rFonts w:asciiTheme="minorHAnsi" w:hAnsiTheme="minorHAnsi" w:cstheme="minorHAnsi"/>
          <w:color w:val="0000FF" w:themeColor="hyperlink"/>
          <w:u w:val="single"/>
          <w:lang w:bidi="ar-EG"/>
        </w:rPr>
        <w:t>https://</w:t>
      </w:r>
      <w:proofErr w:type="spellStart"/>
      <w:r w:rsidRPr="002E0595">
        <w:rPr>
          <w:rFonts w:asciiTheme="minorHAnsi" w:hAnsiTheme="minorHAnsi" w:cstheme="minorHAnsi"/>
          <w:color w:val="0000FF" w:themeColor="hyperlink"/>
          <w:u w:val="single"/>
          <w:lang w:bidi="ar-EG"/>
        </w:rPr>
        <w:t>www.wipo.int</w:t>
      </w:r>
      <w:proofErr w:type="spellEnd"/>
      <w:r w:rsidRPr="002E0595">
        <w:rPr>
          <w:rFonts w:asciiTheme="minorHAnsi" w:hAnsiTheme="minorHAnsi" w:cstheme="minorHAnsi"/>
          <w:color w:val="0000FF" w:themeColor="hyperlink"/>
          <w:u w:val="single"/>
          <w:lang w:bidi="ar-EG"/>
        </w:rPr>
        <w:t>/meetings/</w:t>
      </w:r>
      <w:proofErr w:type="spellStart"/>
      <w:r w:rsidRPr="002E0595">
        <w:rPr>
          <w:rFonts w:asciiTheme="minorHAnsi" w:hAnsiTheme="minorHAnsi" w:cstheme="minorHAnsi"/>
          <w:color w:val="0000FF" w:themeColor="hyperlink"/>
          <w:u w:val="single"/>
          <w:lang w:bidi="ar-EG"/>
        </w:rPr>
        <w:t>ar</w:t>
      </w:r>
      <w:proofErr w:type="spellEnd"/>
      <w:r w:rsidRPr="002E0595">
        <w:rPr>
          <w:rFonts w:asciiTheme="minorHAnsi" w:hAnsiTheme="minorHAnsi" w:cstheme="minorHAnsi"/>
          <w:color w:val="0000FF" w:themeColor="hyperlink"/>
          <w:u w:val="single"/>
          <w:lang w:bidi="ar-EG"/>
        </w:rPr>
        <w:t>/</w:t>
      </w:r>
      <w:proofErr w:type="spellStart"/>
      <w:r w:rsidRPr="002E0595">
        <w:rPr>
          <w:rFonts w:asciiTheme="minorHAnsi" w:hAnsiTheme="minorHAnsi" w:cstheme="minorHAnsi"/>
          <w:color w:val="0000FF" w:themeColor="hyperlink"/>
          <w:u w:val="single"/>
          <w:lang w:bidi="ar-EG"/>
        </w:rPr>
        <w:t>details.jsp?meeting_id</w:t>
      </w:r>
      <w:proofErr w:type="spellEnd"/>
      <w:r w:rsidRPr="002E0595">
        <w:rPr>
          <w:rFonts w:asciiTheme="minorHAnsi" w:hAnsiTheme="minorHAnsi" w:cstheme="minorHAnsi"/>
          <w:color w:val="0000FF" w:themeColor="hyperlink"/>
          <w:u w:val="single"/>
          <w:lang w:bidi="ar-EG"/>
        </w:rPr>
        <w:t>=80924</w:t>
      </w:r>
      <w:r w:rsidRPr="002E0595">
        <w:rPr>
          <w:rFonts w:asciiTheme="minorHAnsi" w:hAnsiTheme="minorHAnsi" w:cstheme="minorHAnsi"/>
          <w:color w:val="0000FF" w:themeColor="hyperlink"/>
          <w:u w:val="single"/>
          <w:rtl/>
          <w:lang w:bidi="ar-EG"/>
        </w:rPr>
        <w:fldChar w:fldCharType="end"/>
      </w:r>
      <w:bookmarkEnd w:id="5"/>
      <w:r w:rsidRPr="002E0595">
        <w:rPr>
          <w:rFonts w:asciiTheme="minorHAnsi" w:hAnsiTheme="minorHAnsi" w:cstheme="minorHAnsi"/>
          <w:lang w:bidi="ar-EG"/>
        </w:rPr>
        <w:t xml:space="preserve">   </w:t>
      </w:r>
    </w:p>
    <w:p w14:paraId="12CF390B" w14:textId="77777777" w:rsidR="002E0595" w:rsidRPr="002E0595" w:rsidRDefault="002E0595" w:rsidP="002E0595">
      <w:pPr>
        <w:ind w:left="2160"/>
        <w:rPr>
          <w:rFonts w:asciiTheme="minorHAnsi" w:hAnsiTheme="minorHAnsi" w:cstheme="minorHAnsi"/>
          <w:lang w:bidi="ar-EG"/>
        </w:rPr>
      </w:pPr>
    </w:p>
    <w:p w14:paraId="32CC0EE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البند 3 من جدول الأعمال</w:t>
      </w:r>
      <w:r w:rsidRPr="002E0595">
        <w:rPr>
          <w:rFonts w:asciiTheme="minorHAnsi" w:hAnsiTheme="minorHAnsi" w:cstheme="minorHAnsi"/>
          <w:rtl/>
          <w:lang w:bidi="ar-EG"/>
        </w:rPr>
        <w:t>: اعتماد منظمات غير حكومية جديدة</w:t>
      </w:r>
    </w:p>
    <w:p w14:paraId="596548DA" w14:textId="77777777" w:rsidR="002E0595" w:rsidRPr="002E0595" w:rsidRDefault="002E0595" w:rsidP="002E0595">
      <w:pPr>
        <w:ind w:left="2160"/>
        <w:rPr>
          <w:rFonts w:asciiTheme="minorHAnsi" w:hAnsiTheme="minorHAnsi" w:cstheme="minorHAnsi"/>
          <w:lang w:bidi="ar-EG"/>
        </w:rPr>
      </w:pPr>
    </w:p>
    <w:p w14:paraId="1DA8BA39" w14:textId="4A877D30"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الوثيقة:</w:t>
      </w:r>
      <w:r w:rsidRPr="002E0595">
        <w:rPr>
          <w:rFonts w:asciiTheme="minorHAnsi" w:hAnsiTheme="minorHAnsi" w:cstheme="minorHAnsi"/>
          <w:rtl/>
          <w:lang w:bidi="ar-EG"/>
        </w:rPr>
        <w:t xml:space="preserve"> </w:t>
      </w:r>
      <w:r w:rsidRPr="002E0595">
        <w:rPr>
          <w:rFonts w:asciiTheme="minorHAnsi" w:hAnsiTheme="minorHAnsi" w:cstheme="minorHAnsi"/>
          <w:i/>
          <w:iCs/>
          <w:rtl/>
          <w:lang w:bidi="ar-EG"/>
        </w:rPr>
        <w:t>اعتماد منظمتين غير حكوميتين</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‎SCCR/45/2 REV.</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المتاحة على الصفحة الإلكترونية للاجتماع في الرابط التالي: </w:t>
      </w:r>
      <w:hyperlink r:id="rId14" w:history="1">
        <w:r w:rsidRPr="002E0595">
          <w:rPr>
            <w:rFonts w:asciiTheme="minorHAnsi" w:hAnsiTheme="minorHAnsi" w:cstheme="minorHAnsi"/>
            <w:color w:val="0000FF" w:themeColor="hyperlink"/>
            <w:u w:val="single"/>
            <w:lang w:bidi="ar-EG"/>
          </w:rPr>
          <w:t>https://www.wipo.int/meetings/ar/details.jsp?meeting_id=80924</w:t>
        </w:r>
      </w:hyperlink>
    </w:p>
    <w:p w14:paraId="6CFCED2D" w14:textId="77777777" w:rsidR="002E0595" w:rsidRPr="002E0595" w:rsidRDefault="002E0595" w:rsidP="002E0595">
      <w:pPr>
        <w:ind w:left="2160" w:hanging="2120"/>
        <w:rPr>
          <w:rFonts w:asciiTheme="minorHAnsi" w:hAnsiTheme="minorHAnsi" w:cstheme="minorHAnsi"/>
          <w:lang w:bidi="ar-EG"/>
        </w:rPr>
      </w:pPr>
    </w:p>
    <w:p w14:paraId="3E23DAB3" w14:textId="77777777" w:rsidR="002E0595" w:rsidRPr="002E0595" w:rsidRDefault="002E0595" w:rsidP="002E0595">
      <w:pPr>
        <w:rPr>
          <w:rFonts w:asciiTheme="minorHAnsi" w:hAnsiTheme="minorHAnsi" w:cstheme="minorHAnsi"/>
          <w:lang w:bidi="ar-EG"/>
        </w:rPr>
      </w:pPr>
    </w:p>
    <w:p w14:paraId="0089C88B" w14:textId="77777777" w:rsidR="002E0595" w:rsidRPr="002E0595" w:rsidRDefault="002E0595" w:rsidP="002E0595">
      <w:pPr>
        <w:tabs>
          <w:tab w:val="left" w:pos="2160"/>
        </w:tabs>
        <w:ind w:left="2155" w:hanging="2115"/>
        <w:rPr>
          <w:rFonts w:asciiTheme="minorHAnsi" w:hAnsiTheme="minorHAnsi" w:cstheme="minorHAnsi"/>
          <w:rtl/>
          <w:lang w:bidi="ar-EG"/>
        </w:rPr>
      </w:pPr>
      <w:r w:rsidRPr="002E0595">
        <w:rPr>
          <w:rFonts w:asciiTheme="minorHAnsi" w:hAnsiTheme="minorHAnsi" w:cstheme="minorHAnsi"/>
          <w:rtl/>
          <w:lang w:bidi="ar-EG"/>
        </w:rPr>
        <w:t>10:20 – 10:30</w:t>
      </w:r>
      <w:r w:rsidRPr="002E0595">
        <w:rPr>
          <w:rFonts w:asciiTheme="minorHAnsi" w:hAnsiTheme="minorHAnsi" w:cstheme="minorHAnsi"/>
          <w:rtl/>
          <w:lang w:bidi="ar-EG"/>
        </w:rPr>
        <w:tab/>
        <w:t xml:space="preserve"> وصف موجز لسيرورة الاجتماع وأساليب العمل يقدمه الرئيس والأمانة</w:t>
      </w:r>
    </w:p>
    <w:p w14:paraId="40DF22DC" w14:textId="77777777" w:rsidR="002E0595" w:rsidRPr="002E0595" w:rsidRDefault="002E0595" w:rsidP="002E0595">
      <w:pPr>
        <w:tabs>
          <w:tab w:val="left" w:pos="2160"/>
        </w:tabs>
        <w:rPr>
          <w:rFonts w:asciiTheme="minorHAnsi" w:hAnsiTheme="minorHAnsi" w:cstheme="minorHAnsi"/>
          <w:lang w:bidi="ar-EG"/>
        </w:rPr>
      </w:pPr>
    </w:p>
    <w:p w14:paraId="4B492BC3" w14:textId="77777777" w:rsidR="002E0595" w:rsidRPr="002E0595" w:rsidRDefault="002E0595" w:rsidP="002E0595">
      <w:pPr>
        <w:tabs>
          <w:tab w:val="left" w:pos="2160"/>
        </w:tabs>
        <w:rPr>
          <w:rFonts w:asciiTheme="minorHAnsi" w:hAnsiTheme="minorHAnsi" w:cstheme="minorHAnsi"/>
          <w:rtl/>
          <w:lang w:bidi="ar-EG"/>
        </w:rPr>
      </w:pPr>
      <w:r w:rsidRPr="002E0595">
        <w:rPr>
          <w:rFonts w:asciiTheme="minorHAnsi" w:hAnsiTheme="minorHAnsi" w:cstheme="minorHAnsi"/>
          <w:rtl/>
          <w:lang w:bidi="ar-EG"/>
        </w:rPr>
        <w:t>10:30 – 11:00</w:t>
      </w:r>
      <w:r w:rsidRPr="002E0595">
        <w:rPr>
          <w:rFonts w:asciiTheme="minorHAnsi" w:hAnsiTheme="minorHAnsi" w:cstheme="minorHAnsi"/>
          <w:rtl/>
          <w:lang w:bidi="ar-EG"/>
        </w:rPr>
        <w:tab/>
        <w:t>بيانات افتتاحية يلقيها منسقو المجموعات</w:t>
      </w:r>
    </w:p>
    <w:p w14:paraId="5120B4FA" w14:textId="77777777" w:rsidR="002E0595" w:rsidRPr="002E0595" w:rsidRDefault="002E0595" w:rsidP="002E0595">
      <w:pPr>
        <w:tabs>
          <w:tab w:val="left" w:pos="2160"/>
        </w:tabs>
        <w:rPr>
          <w:rFonts w:asciiTheme="minorHAnsi" w:hAnsiTheme="minorHAnsi" w:cstheme="minorHAnsi"/>
          <w:lang w:bidi="ar-EG"/>
        </w:rPr>
      </w:pPr>
    </w:p>
    <w:p w14:paraId="6ECBAC31" w14:textId="77777777" w:rsidR="002E0595" w:rsidRPr="002E0595" w:rsidRDefault="002E0595" w:rsidP="002E0595">
      <w:pPr>
        <w:ind w:left="2127" w:hanging="2127"/>
        <w:rPr>
          <w:rFonts w:asciiTheme="minorHAnsi" w:hAnsiTheme="minorHAnsi" w:cstheme="minorHAnsi"/>
          <w:bCs/>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r w:rsidRPr="002E0595">
        <w:rPr>
          <w:rFonts w:asciiTheme="minorHAnsi" w:hAnsiTheme="minorHAnsi" w:cstheme="minorHAnsi"/>
          <w:bCs/>
          <w:vertAlign w:val="superscript"/>
          <w:lang w:bidi="ar-EG"/>
        </w:rPr>
        <w:footnoteReference w:id="2"/>
      </w:r>
    </w:p>
    <w:p w14:paraId="1699B7AF" w14:textId="77777777" w:rsidR="002E0595" w:rsidRPr="002E0595" w:rsidRDefault="002E0595" w:rsidP="002E0595">
      <w:pPr>
        <w:tabs>
          <w:tab w:val="left" w:pos="2160"/>
        </w:tabs>
        <w:ind w:left="2155" w:hanging="2115"/>
        <w:rPr>
          <w:rFonts w:asciiTheme="minorHAnsi" w:hAnsiTheme="minorHAnsi" w:cstheme="minorHAnsi"/>
          <w:lang w:bidi="ar-EG"/>
        </w:rPr>
      </w:pPr>
    </w:p>
    <w:p w14:paraId="22286CFF" w14:textId="77777777" w:rsidR="002E0595" w:rsidRPr="002E0595" w:rsidRDefault="002E0595" w:rsidP="002E0595">
      <w:pPr>
        <w:tabs>
          <w:tab w:val="left" w:pos="2160"/>
        </w:tabs>
        <w:rPr>
          <w:rFonts w:asciiTheme="minorHAnsi" w:hAnsiTheme="minorHAnsi" w:cstheme="minorHAnsi"/>
          <w:rtl/>
          <w:lang w:bidi="ar-EG"/>
        </w:rPr>
      </w:pPr>
      <w:r w:rsidRPr="002E0595">
        <w:rPr>
          <w:rFonts w:asciiTheme="minorHAnsi" w:hAnsiTheme="minorHAnsi" w:cstheme="minorHAnsi"/>
          <w:rtl/>
          <w:lang w:bidi="ar-EG"/>
        </w:rPr>
        <w:lastRenderedPageBreak/>
        <w:t>11:20 – 13:00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4 من جدول الأعمال</w:t>
      </w:r>
      <w:r w:rsidRPr="002E0595">
        <w:rPr>
          <w:rFonts w:asciiTheme="minorHAnsi" w:hAnsiTheme="minorHAnsi" w:cstheme="minorHAnsi"/>
          <w:rtl/>
          <w:lang w:bidi="ar-EG"/>
        </w:rPr>
        <w:t xml:space="preserve"> حماية هيئات البث</w:t>
      </w:r>
    </w:p>
    <w:p w14:paraId="03EA43DD" w14:textId="77777777" w:rsidR="002E0595" w:rsidRPr="002E0595" w:rsidRDefault="002E0595" w:rsidP="002E0595">
      <w:pPr>
        <w:ind w:left="2160" w:hanging="2120"/>
        <w:rPr>
          <w:rFonts w:asciiTheme="minorHAnsi" w:hAnsiTheme="minorHAnsi" w:cstheme="minorHAnsi"/>
          <w:highlight w:val="yellow"/>
          <w:lang w:bidi="ar-EG"/>
        </w:rPr>
      </w:pPr>
    </w:p>
    <w:p w14:paraId="4D3A24DD" w14:textId="5AF69A04"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rtl/>
          <w:lang w:bidi="ar-EG"/>
        </w:rPr>
        <w:t xml:space="preserve">: </w:t>
      </w:r>
      <w:hyperlink r:id="rId15" w:history="1">
        <w:r w:rsidRPr="002E0595">
          <w:rPr>
            <w:rFonts w:asciiTheme="minorHAnsi" w:hAnsiTheme="minorHAnsi" w:cstheme="minorHAnsi"/>
            <w:i/>
            <w:iCs/>
            <w:color w:val="0000FF" w:themeColor="hyperlink"/>
            <w:u w:val="single"/>
            <w:rtl/>
            <w:lang w:bidi="ar-EG"/>
          </w:rPr>
          <w:t xml:space="preserve">مشروع معاهدة الويبو بشأن هيئات البث </w:t>
        </w:r>
      </w:hyperlink>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SCCR/45/3</w:t>
      </w:r>
      <w:r w:rsidR="00662FE4">
        <w:rPr>
          <w:rFonts w:asciiTheme="minorHAnsi" w:hAnsiTheme="minorHAnsi" w:cstheme="minorHAnsi" w:hint="cs"/>
          <w:rtl/>
          <w:lang w:bidi="ar-EG"/>
        </w:rPr>
        <w:t>)</w:t>
      </w:r>
      <w:r w:rsidRPr="002E0595">
        <w:rPr>
          <w:rFonts w:asciiTheme="minorHAnsi" w:hAnsiTheme="minorHAnsi" w:cstheme="minorHAnsi"/>
          <w:rtl/>
          <w:lang w:bidi="ar-EG"/>
        </w:rPr>
        <w:t>؛</w:t>
      </w:r>
    </w:p>
    <w:p w14:paraId="4AA5193C" w14:textId="5331F3D1" w:rsidR="002E0595" w:rsidRPr="002E0595" w:rsidRDefault="002E0595" w:rsidP="002E0595">
      <w:pPr>
        <w:ind w:left="2160"/>
        <w:rPr>
          <w:rFonts w:asciiTheme="minorHAnsi" w:hAnsiTheme="minorHAnsi" w:cstheme="minorHAnsi"/>
          <w:highlight w:val="yellow"/>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6"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3AC602AA" w14:textId="77777777" w:rsidR="002E0595" w:rsidRPr="002E0595" w:rsidRDefault="002E0595" w:rsidP="002E0595">
      <w:pPr>
        <w:ind w:left="2120"/>
        <w:rPr>
          <w:rFonts w:asciiTheme="minorHAnsi" w:hAnsiTheme="minorHAnsi" w:cstheme="minorHAnsi"/>
          <w:b/>
          <w:highlight w:val="yellow"/>
          <w:lang w:bidi="ar-EG"/>
        </w:rPr>
      </w:pPr>
    </w:p>
    <w:p w14:paraId="596114DD"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w:t>
      </w:r>
      <w:r w:rsidR="00C00902">
        <w:rPr>
          <w:rFonts w:asciiTheme="minorHAnsi" w:hAnsiTheme="minorHAnsi" w:cstheme="minorHAnsi" w:hint="cs"/>
          <w:rtl/>
          <w:lang w:bidi="ar-EG"/>
        </w:rPr>
        <w:t xml:space="preserve"> </w:t>
      </w:r>
      <w:r w:rsidRPr="002E0595">
        <w:rPr>
          <w:rFonts w:asciiTheme="minorHAnsi" w:hAnsiTheme="minorHAnsi" w:cstheme="minorHAnsi"/>
          <w:rtl/>
          <w:lang w:bidi="ar-EG"/>
        </w:rPr>
        <w:t xml:space="preserve">خلال الدورة الرابعة والأربعين للجنة حق المؤلف، عرض الرئيس ونوابه والميسرون </w:t>
      </w:r>
      <w:r w:rsidRPr="002E0595">
        <w:rPr>
          <w:rFonts w:asciiTheme="minorHAnsi" w:hAnsiTheme="minorHAnsi" w:cstheme="minorHAnsi"/>
          <w:i/>
          <w:iCs/>
          <w:rtl/>
          <w:lang w:bidi="ar-EG"/>
        </w:rPr>
        <w:t>مشروع النص المراجَع الثالث لمعاهدة الويبو بشأن هيئات البث</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SCCR/44/3</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وتلت ذلك مناقشة في إطار غير رسمي. </w:t>
      </w:r>
    </w:p>
    <w:p w14:paraId="7C6A4BB5" w14:textId="77777777" w:rsidR="002E0595" w:rsidRPr="002E0595" w:rsidRDefault="002E0595" w:rsidP="002E0595">
      <w:pPr>
        <w:ind w:left="2160"/>
        <w:rPr>
          <w:rFonts w:asciiTheme="minorHAnsi" w:hAnsiTheme="minorHAnsi" w:cstheme="minorHAnsi"/>
          <w:highlight w:val="yellow"/>
          <w:lang w:bidi="ar-EG"/>
        </w:rPr>
      </w:pPr>
    </w:p>
    <w:p w14:paraId="14E74E66"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سيقدّم الرئيس ونائب الرئيس والميسرون عرضًا حول </w:t>
      </w:r>
      <w:r w:rsidRPr="002E0595">
        <w:rPr>
          <w:rFonts w:asciiTheme="minorHAnsi" w:hAnsiTheme="minorHAnsi" w:cstheme="minorHAnsi"/>
          <w:i/>
          <w:iCs/>
          <w:rtl/>
          <w:lang w:bidi="ar-EG"/>
        </w:rPr>
        <w:t>مشروع معاهدة الويبو بشأن هيئات البث</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SCCR/45/3</w:t>
      </w:r>
      <w:r w:rsidR="00E87439">
        <w:rPr>
          <w:rFonts w:asciiTheme="minorHAnsi" w:hAnsiTheme="minorHAnsi" w:cstheme="minorHAnsi" w:hint="cs"/>
          <w:rtl/>
          <w:lang w:bidi="ar-EG"/>
        </w:rPr>
        <w:t>)</w:t>
      </w:r>
      <w:r w:rsidRPr="002E0595">
        <w:rPr>
          <w:rFonts w:asciiTheme="minorHAnsi" w:hAnsiTheme="minorHAnsi" w:cstheme="minorHAnsi"/>
          <w:rtl/>
          <w:lang w:bidi="ar-EG"/>
        </w:rPr>
        <w:t>، التي خضعت للمراجعة بناءً على التعليقات والاقتراحات والأسئلة التي قدمتها الوفود في الدورة الرابعة والأربعين للجنة</w:t>
      </w:r>
      <w:r w:rsidR="00E87439">
        <w:rPr>
          <w:rFonts w:asciiTheme="minorHAnsi" w:hAnsiTheme="minorHAnsi" w:cstheme="minorHAnsi"/>
          <w:rtl/>
          <w:lang w:bidi="ar-EG"/>
        </w:rPr>
        <w:t xml:space="preserve">. </w:t>
      </w:r>
      <w:r w:rsidRPr="002E0595">
        <w:rPr>
          <w:rFonts w:asciiTheme="minorHAnsi" w:hAnsiTheme="minorHAnsi" w:cstheme="minorHAnsi"/>
          <w:rtl/>
          <w:lang w:bidi="ar-EG"/>
        </w:rPr>
        <w:t>وستعقد اللجنة بعد ذلك جلسة غير رسمية لمناقشة هذا النص والخطوات التالية المحتملة.</w:t>
      </w:r>
    </w:p>
    <w:p w14:paraId="08B76B69" w14:textId="77777777" w:rsidR="002E0595" w:rsidRPr="002E0595" w:rsidRDefault="002E0595" w:rsidP="002E0595">
      <w:pPr>
        <w:rPr>
          <w:rFonts w:asciiTheme="minorHAnsi" w:hAnsiTheme="minorHAnsi" w:cstheme="minorHAnsi"/>
          <w:bCs/>
          <w:lang w:bidi="ar-EG"/>
        </w:rPr>
      </w:pPr>
    </w:p>
    <w:p w14:paraId="7FA05223" w14:textId="77777777" w:rsidR="002E0595" w:rsidRPr="002E0595" w:rsidRDefault="002E0595" w:rsidP="002E0595">
      <w:pPr>
        <w:rPr>
          <w:rFonts w:asciiTheme="minorHAnsi" w:hAnsiTheme="minorHAnsi" w:cstheme="minorHAnsi"/>
          <w:bCs/>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447C155B" w14:textId="77777777" w:rsidR="002E0595" w:rsidRPr="002E0595" w:rsidRDefault="002E0595" w:rsidP="002E0595">
      <w:pPr>
        <w:ind w:left="2127" w:hanging="2127"/>
        <w:rPr>
          <w:rFonts w:asciiTheme="minorHAnsi" w:hAnsiTheme="minorHAnsi" w:cstheme="minorHAnsi"/>
          <w:bCs/>
          <w:lang w:bidi="ar-EG"/>
        </w:rPr>
      </w:pPr>
    </w:p>
    <w:p w14:paraId="674C1BA6"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15:00 – 16:00</w:t>
      </w:r>
      <w:r w:rsidRPr="002E0595">
        <w:rPr>
          <w:rFonts w:asciiTheme="minorHAnsi" w:hAnsiTheme="minorHAnsi" w:cstheme="minorHAnsi"/>
          <w:rtl/>
          <w:lang w:bidi="ar-EG"/>
        </w:rPr>
        <w:tab/>
        <w:t xml:space="preserve">مواصلة النظر في البند 4 من جدول الأعمال </w:t>
      </w:r>
    </w:p>
    <w:p w14:paraId="6DCD961B" w14:textId="77777777" w:rsidR="002E0595" w:rsidRPr="002E0595" w:rsidRDefault="002E0595" w:rsidP="002E0595">
      <w:pPr>
        <w:ind w:left="2127" w:hanging="2127"/>
        <w:rPr>
          <w:rFonts w:asciiTheme="minorHAnsi" w:hAnsiTheme="minorHAnsi" w:cstheme="minorHAnsi"/>
          <w:lang w:bidi="ar-EG"/>
        </w:rPr>
      </w:pPr>
    </w:p>
    <w:p w14:paraId="03046BBE"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 xml:space="preserve">استراحة قهوة </w:t>
      </w:r>
    </w:p>
    <w:p w14:paraId="5BA61B15" w14:textId="77777777" w:rsidR="002E0595" w:rsidRPr="002E0595" w:rsidRDefault="002E0595" w:rsidP="002E0595">
      <w:pPr>
        <w:ind w:left="2127" w:hanging="2127"/>
        <w:rPr>
          <w:rFonts w:asciiTheme="minorHAnsi" w:hAnsiTheme="minorHAnsi" w:cstheme="minorHAnsi"/>
          <w:lang w:bidi="ar-EG"/>
        </w:rPr>
      </w:pPr>
    </w:p>
    <w:p w14:paraId="0E69E447"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16:20 – 18:00</w:t>
      </w:r>
      <w:r w:rsidRPr="002E0595">
        <w:rPr>
          <w:rFonts w:asciiTheme="minorHAnsi" w:hAnsiTheme="minorHAnsi" w:cstheme="minorHAnsi"/>
          <w:rtl/>
          <w:lang w:bidi="ar-EG"/>
        </w:rPr>
        <w:tab/>
        <w:t xml:space="preserve">مواصلة النظر في البند 4 من جدول الأعمال </w:t>
      </w:r>
    </w:p>
    <w:p w14:paraId="0F6734A3" w14:textId="77777777" w:rsidR="002E0595" w:rsidRPr="002E0595" w:rsidRDefault="002E0595" w:rsidP="002E0595">
      <w:pPr>
        <w:rPr>
          <w:rFonts w:asciiTheme="minorHAnsi" w:hAnsiTheme="minorHAnsi" w:cstheme="minorHAnsi"/>
          <w:bCs/>
          <w:lang w:bidi="ar-EG"/>
        </w:rPr>
      </w:pPr>
    </w:p>
    <w:p w14:paraId="055B1794" w14:textId="77777777" w:rsidR="002E0595" w:rsidRPr="002E0595" w:rsidRDefault="002E0595" w:rsidP="002E0595">
      <w:pPr>
        <w:rPr>
          <w:rFonts w:asciiTheme="minorHAnsi" w:hAnsiTheme="minorHAnsi" w:cstheme="minorHAnsi"/>
          <w:bCs/>
          <w:lang w:bidi="ar-EG"/>
        </w:rPr>
      </w:pPr>
    </w:p>
    <w:p w14:paraId="12A42B63" w14:textId="77777777" w:rsidR="002E0595" w:rsidRPr="002E0595" w:rsidRDefault="002E0595" w:rsidP="002E0595">
      <w:pPr>
        <w:rPr>
          <w:rFonts w:asciiTheme="minorHAnsi" w:hAnsiTheme="minorHAnsi" w:cstheme="minorHAnsi"/>
          <w:b/>
          <w:bCs/>
          <w:lang w:bidi="ar-EG"/>
        </w:rPr>
      </w:pPr>
    </w:p>
    <w:p w14:paraId="3F21254B"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الثاني – الثلاثاء 16 أبريل 2024</w:t>
      </w:r>
    </w:p>
    <w:p w14:paraId="75A08E27" w14:textId="77777777" w:rsidR="002E0595" w:rsidRPr="002E0595" w:rsidRDefault="002E0595" w:rsidP="002E0595">
      <w:pPr>
        <w:rPr>
          <w:rFonts w:asciiTheme="minorHAnsi" w:hAnsiTheme="minorHAnsi" w:cstheme="minorHAnsi"/>
          <w:b/>
          <w:bCs/>
          <w:lang w:bidi="ar-EG"/>
        </w:rPr>
      </w:pPr>
    </w:p>
    <w:p w14:paraId="2B7A5B31"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حماية هيئات البث والتقييدات والاستثناءات</w:t>
      </w:r>
    </w:p>
    <w:p w14:paraId="1009255F" w14:textId="77777777" w:rsidR="002E0595" w:rsidRPr="002E0595" w:rsidRDefault="002E0595" w:rsidP="002E0595">
      <w:pPr>
        <w:rPr>
          <w:rFonts w:asciiTheme="minorHAnsi" w:hAnsiTheme="minorHAnsi" w:cstheme="minorHAnsi"/>
          <w:bCs/>
          <w:lang w:bidi="ar-EG"/>
        </w:rPr>
      </w:pPr>
    </w:p>
    <w:p w14:paraId="49EB5453"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10:00 – 11:00 مواصلة النظر في البند 4 من جدول الأعمال </w:t>
      </w:r>
    </w:p>
    <w:p w14:paraId="640ED170" w14:textId="77777777" w:rsidR="002E0595" w:rsidRPr="002E0595" w:rsidRDefault="002E0595" w:rsidP="002E0595">
      <w:pPr>
        <w:ind w:left="2160" w:hanging="2160"/>
        <w:rPr>
          <w:rFonts w:asciiTheme="minorHAnsi" w:hAnsiTheme="minorHAnsi" w:cstheme="minorHAnsi"/>
          <w:lang w:bidi="ar-EG"/>
        </w:rPr>
      </w:pPr>
    </w:p>
    <w:p w14:paraId="27859500"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4AB1D646" w14:textId="77777777" w:rsidR="002E0595" w:rsidRPr="002E0595" w:rsidRDefault="002E0595" w:rsidP="002E0595">
      <w:pPr>
        <w:ind w:left="2160" w:hanging="2160"/>
        <w:rPr>
          <w:rFonts w:asciiTheme="minorHAnsi" w:hAnsiTheme="minorHAnsi" w:cstheme="minorHAnsi"/>
          <w:lang w:bidi="ar-EG"/>
        </w:rPr>
      </w:pPr>
    </w:p>
    <w:p w14:paraId="23761AE4"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11:20 – 13:00 </w:t>
      </w:r>
      <w:r w:rsidRPr="002E0595">
        <w:rPr>
          <w:rFonts w:asciiTheme="minorHAnsi" w:hAnsiTheme="minorHAnsi" w:cstheme="minorHAnsi"/>
          <w:rtl/>
          <w:lang w:bidi="ar-EG"/>
        </w:rPr>
        <w:tab/>
        <w:t xml:space="preserve">مواصلة النظر في البند 4 من جدول الأعمال </w:t>
      </w:r>
    </w:p>
    <w:p w14:paraId="04F2600B" w14:textId="77777777" w:rsidR="002E0595" w:rsidRPr="002E0595" w:rsidRDefault="002E0595" w:rsidP="002E0595">
      <w:pPr>
        <w:rPr>
          <w:rFonts w:asciiTheme="minorHAnsi" w:hAnsiTheme="minorHAnsi" w:cstheme="minorHAnsi"/>
          <w:lang w:bidi="ar-EG"/>
        </w:rPr>
      </w:pPr>
    </w:p>
    <w:p w14:paraId="615B36D9"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03540D29" w14:textId="77777777" w:rsidR="002E0595" w:rsidRPr="002E0595" w:rsidRDefault="002E0595" w:rsidP="002E0595">
      <w:pPr>
        <w:rPr>
          <w:rFonts w:asciiTheme="minorHAnsi" w:hAnsiTheme="minorHAnsi" w:cstheme="minorHAnsi"/>
          <w:lang w:bidi="ar-EG"/>
        </w:rPr>
      </w:pPr>
    </w:p>
    <w:p w14:paraId="4A8987B4"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15:00 – 16:00 </w:t>
      </w:r>
      <w:r w:rsidRPr="002E0595">
        <w:rPr>
          <w:rFonts w:asciiTheme="minorHAnsi" w:hAnsiTheme="minorHAnsi" w:cstheme="minorHAnsi"/>
          <w:rtl/>
          <w:lang w:bidi="ar-EG"/>
        </w:rPr>
        <w:tab/>
        <w:t>مواصلة النظر في البند 4 من جدول الأعمال</w:t>
      </w:r>
    </w:p>
    <w:p w14:paraId="1927EBDF" w14:textId="77777777" w:rsidR="002E0595" w:rsidRPr="002E0595" w:rsidRDefault="002E0595" w:rsidP="002E0595">
      <w:pPr>
        <w:ind w:left="2160" w:hanging="2160"/>
        <w:rPr>
          <w:rFonts w:asciiTheme="minorHAnsi" w:hAnsiTheme="minorHAnsi" w:cstheme="minorHAnsi"/>
          <w:lang w:bidi="ar-EG"/>
        </w:rPr>
      </w:pPr>
    </w:p>
    <w:p w14:paraId="2B908E93"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p w14:paraId="63BA5898" w14:textId="77777777" w:rsidR="002E0595" w:rsidRPr="002E0595" w:rsidRDefault="002E0595" w:rsidP="002E0595">
      <w:pPr>
        <w:ind w:left="2160" w:hanging="2160"/>
        <w:rPr>
          <w:rFonts w:asciiTheme="minorHAnsi" w:hAnsiTheme="minorHAnsi" w:cstheme="minorHAnsi"/>
          <w:lang w:bidi="ar-EG"/>
        </w:rPr>
      </w:pPr>
    </w:p>
    <w:p w14:paraId="7EE5AC16"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16:20 – 17:00</w:t>
      </w:r>
      <w:r w:rsidRPr="002E0595">
        <w:rPr>
          <w:rFonts w:asciiTheme="minorHAnsi" w:hAnsiTheme="minorHAnsi" w:cstheme="minorHAnsi"/>
          <w:rtl/>
          <w:lang w:bidi="ar-EG"/>
        </w:rPr>
        <w:tab/>
        <w:t>اختتام العمل بشأن البند 4 من جدول الأعمال</w:t>
      </w:r>
    </w:p>
    <w:p w14:paraId="4C07C546" w14:textId="77777777" w:rsidR="002E0595" w:rsidRPr="002E0595" w:rsidRDefault="002E0595" w:rsidP="002E0595">
      <w:pPr>
        <w:ind w:left="2160" w:hanging="2160"/>
        <w:rPr>
          <w:rFonts w:asciiTheme="minorHAnsi" w:hAnsiTheme="minorHAnsi" w:cstheme="minorHAnsi"/>
          <w:lang w:bidi="ar-EG"/>
        </w:rPr>
      </w:pPr>
    </w:p>
    <w:p w14:paraId="6127DCE1"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17:00 – 18:00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5 من جدول الأعمال</w:t>
      </w:r>
      <w:r w:rsidR="006C7201">
        <w:rPr>
          <w:rFonts w:asciiTheme="minorHAnsi" w:hAnsiTheme="minorHAnsi" w:cstheme="minorHAnsi" w:hint="cs"/>
          <w:b/>
          <w:bCs/>
          <w:rtl/>
          <w:lang w:bidi="ar-EG"/>
        </w:rPr>
        <w:t>:</w:t>
      </w:r>
      <w:r w:rsidRPr="002E0595">
        <w:rPr>
          <w:rFonts w:asciiTheme="minorHAnsi" w:hAnsiTheme="minorHAnsi" w:cstheme="minorHAnsi"/>
          <w:rtl/>
          <w:lang w:bidi="ar-EG"/>
        </w:rPr>
        <w:t xml:space="preserve"> التقييدات والاستثناءات لفائدة المكتبات ودور المحفوظات و</w:t>
      </w:r>
      <w:r w:rsidRPr="002E0595">
        <w:rPr>
          <w:rFonts w:asciiTheme="minorHAnsi" w:hAnsiTheme="minorHAnsi" w:cstheme="minorHAnsi"/>
          <w:b/>
          <w:bCs/>
          <w:rtl/>
          <w:lang w:bidi="ar-EG"/>
        </w:rPr>
        <w:t>البند 6 من جدول الأعمال</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التقييدات والاستثناءات لفائدة مؤسسات التعليم والبحث ولفائدة الأشخاص ذوي إعاقات أخرى</w:t>
      </w:r>
    </w:p>
    <w:p w14:paraId="51518465" w14:textId="77777777" w:rsidR="002E0595" w:rsidRPr="002E0595" w:rsidRDefault="002E0595" w:rsidP="002E0595">
      <w:pPr>
        <w:ind w:left="2160" w:hanging="2160"/>
        <w:rPr>
          <w:rFonts w:asciiTheme="minorHAnsi" w:hAnsiTheme="minorHAnsi" w:cstheme="minorHAnsi"/>
          <w:lang w:bidi="ar-EG"/>
        </w:rPr>
      </w:pPr>
    </w:p>
    <w:p w14:paraId="3F50FCAB" w14:textId="77777777" w:rsidR="002E0595" w:rsidRPr="002E0595" w:rsidRDefault="002E0595" w:rsidP="002E0595">
      <w:pPr>
        <w:ind w:left="2160"/>
        <w:rPr>
          <w:rFonts w:asciiTheme="minorHAnsi" w:hAnsiTheme="minorHAnsi" w:cstheme="minorHAnsi"/>
          <w: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اقتراح الولايات المتحدة الأمريكية الوارد في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91C1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91C1B">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 xml:space="preserve">مسودة اقتراح من المجموعة الأفريقية بخصوص تنفيذ برنامج العمل بشأن </w:t>
      </w:r>
      <w:r w:rsidRPr="002E0595">
        <w:rPr>
          <w:rFonts w:asciiTheme="minorHAnsi" w:hAnsiTheme="minorHAnsi" w:cstheme="minorHAnsi"/>
          <w:i/>
          <w:iCs/>
          <w:rtl/>
          <w:lang w:bidi="ar-EG"/>
        </w:rPr>
        <w:lastRenderedPageBreak/>
        <w:t>الاستثناءات والتقييدات</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SCCR/44/6</w:t>
      </w:r>
      <w:r w:rsidRPr="002E0595">
        <w:rPr>
          <w:rFonts w:asciiTheme="minorHAnsi" w:hAnsiTheme="minorHAnsi" w:cstheme="minorHAnsi"/>
          <w:rtl/>
          <w:lang w:bidi="ar-EG"/>
        </w:rPr>
        <w:t>) المتعلقة</w:t>
      </w:r>
      <w:r w:rsidRPr="002E0595">
        <w:rPr>
          <w:rFonts w:asciiTheme="minorHAnsi" w:hAnsiTheme="minorHAnsi" w:cstheme="minorHAnsi"/>
          <w:i/>
          <w:iCs/>
          <w:rtl/>
          <w:lang w:bidi="ar-EG"/>
        </w:rPr>
        <w:t xml:space="preserve"> ببرنامج العمل بشأن التقييدات والاستثناءات</w:t>
      </w:r>
      <w:r w:rsidRPr="002E0595">
        <w:rPr>
          <w:rFonts w:asciiTheme="minorHAnsi" w:hAnsiTheme="minorHAnsi" w:cstheme="minorHAnsi"/>
          <w:rtl/>
          <w:lang w:bidi="ar-EG"/>
        </w:rPr>
        <w:t xml:space="preserve"> الذي اعتُمد في مارس 2023 (الوثيقة </w:t>
      </w:r>
      <w:r w:rsidRPr="002E0595">
        <w:rPr>
          <w:rFonts w:asciiTheme="minorHAnsi" w:hAnsiTheme="minorHAnsi" w:cstheme="minorHAnsi"/>
          <w:lang w:bidi="ar-EG"/>
        </w:rPr>
        <w:t>SCCR/43/8</w:t>
      </w:r>
      <w:r w:rsidR="00591C1B">
        <w:rPr>
          <w:rFonts w:asciiTheme="minorHAnsi" w:hAnsiTheme="minorHAnsi" w:cstheme="minorHAnsi" w:hint="cs"/>
          <w:rtl/>
          <w:lang w:bidi="ar-EG"/>
        </w:rPr>
        <w:t>)</w:t>
      </w:r>
      <w:r w:rsidRPr="002E0595">
        <w:rPr>
          <w:rFonts w:asciiTheme="minorHAnsi" w:hAnsiTheme="minorHAnsi" w:cstheme="minorHAnsi"/>
          <w:rtl/>
          <w:lang w:bidi="ar-EG"/>
        </w:rPr>
        <w:t xml:space="preserve">؛ ومشروع أعدته الأمانة بناء على طلب الدول الأعضاء بشأن خطة تنفيذ </w:t>
      </w:r>
      <w:r w:rsidRPr="002E0595">
        <w:rPr>
          <w:rFonts w:asciiTheme="minorHAnsi" w:hAnsiTheme="minorHAnsi" w:cstheme="minorHAnsi"/>
          <w:i/>
          <w:iCs/>
          <w:rtl/>
          <w:lang w:bidi="ar-EG"/>
        </w:rPr>
        <w:t>برنامج العمل بشأن التقييدات والاستثناءات</w:t>
      </w:r>
      <w:r w:rsidRPr="002E0595">
        <w:rPr>
          <w:rFonts w:asciiTheme="minorHAnsi" w:hAnsiTheme="minorHAnsi" w:cstheme="minorHAnsi"/>
          <w:rtl/>
          <w:lang w:bidi="ar-EG"/>
        </w:rPr>
        <w:t xml:space="preserve"> (سيُنشر النص في الوثيقة </w:t>
      </w:r>
      <w:r w:rsidRPr="002E0595">
        <w:rPr>
          <w:rFonts w:asciiTheme="minorHAnsi" w:hAnsiTheme="minorHAnsi" w:cstheme="minorHAnsi"/>
          <w:lang w:bidi="ar-EG"/>
        </w:rPr>
        <w:t>SCCR/45/10</w:t>
      </w:r>
      <w:r w:rsidRPr="002E0595">
        <w:rPr>
          <w:rFonts w:asciiTheme="minorHAnsi" w:hAnsiTheme="minorHAnsi" w:cstheme="minorHAnsi"/>
          <w:rtl/>
          <w:lang w:bidi="ar-EG"/>
        </w:rPr>
        <w:t xml:space="preserve"> بمجرد إدراج التعليقات المرسلة من الوفود بحلول 3 أبريل).</w:t>
      </w:r>
    </w:p>
    <w:p w14:paraId="20FA0E21" w14:textId="0A44A336"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7"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rtl/>
          <w:lang w:bidi="ar-EG"/>
        </w:rPr>
        <w:t xml:space="preserve"> </w:t>
      </w:r>
    </w:p>
    <w:p w14:paraId="33FCD1F2" w14:textId="77777777" w:rsidR="002E0595" w:rsidRPr="002E0595" w:rsidRDefault="002E0595" w:rsidP="002E0595">
      <w:pPr>
        <w:ind w:left="2160" w:hanging="2160"/>
        <w:rPr>
          <w:rFonts w:asciiTheme="minorHAnsi" w:hAnsiTheme="minorHAnsi" w:cstheme="minorHAnsi"/>
          <w:lang w:bidi="ar-EG"/>
        </w:rPr>
      </w:pPr>
    </w:p>
    <w:p w14:paraId="050EEF1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خلال الدورة الرابعة والأربعين للجنة، عرضت البروفيسورة راكيل زالاباردير دراسة حول </w:t>
      </w:r>
      <w:r w:rsidRPr="002E0595">
        <w:rPr>
          <w:rFonts w:asciiTheme="minorHAnsi" w:hAnsiTheme="minorHAnsi" w:cstheme="minorHAnsi"/>
          <w:i/>
          <w:iCs/>
          <w:rtl/>
          <w:lang w:bidi="ar-EG"/>
        </w:rPr>
        <w:t>التحديات التي تواجه مؤسسات البحث وأغراض البحث فيما يتعلق بحق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SCCR/44/4</w:t>
      </w:r>
      <w:r w:rsidRPr="002E0595">
        <w:rPr>
          <w:rFonts w:asciiTheme="minorHAnsi" w:hAnsiTheme="minorHAnsi" w:cstheme="minorHAnsi"/>
          <w:rtl/>
          <w:lang w:bidi="ar-EG"/>
        </w:rPr>
        <w:t>) وبعد المناقشة، دُعيت الوفود إلى إرسال تعليقاتها لكي تُدرج في نسخة منقحة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وقدّمت الولايات المتحدة الأمريكية نسخة محدثة من اقتراح سابق (المؤرّخ: ديسمبر 2013) بعنوان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57FD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57FDB">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وتم تقديم </w:t>
      </w:r>
      <w:r w:rsidRPr="002E0595">
        <w:rPr>
          <w:rFonts w:asciiTheme="minorHAnsi" w:hAnsiTheme="minorHAnsi" w:cstheme="minorHAnsi"/>
          <w:i/>
          <w:iCs/>
          <w:rtl/>
          <w:lang w:bidi="ar-EG"/>
        </w:rPr>
        <w:t xml:space="preserve">مسودة اقتراح من المجموعة الأفريقية بخصوص تنفيذ برنامج العمل بشأن الاستثناءات والتقييدات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SCCR/44/6</w:t>
      </w:r>
      <w:r w:rsidR="00557FDB">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ويرتبط مشروع الاقتراح هذا </w:t>
      </w:r>
      <w:r w:rsidRPr="002E0595">
        <w:rPr>
          <w:rFonts w:asciiTheme="minorHAnsi" w:hAnsiTheme="minorHAnsi" w:cstheme="minorHAnsi"/>
          <w:i/>
          <w:iCs/>
          <w:rtl/>
          <w:lang w:bidi="ar-EG"/>
        </w:rPr>
        <w:t>ببرنامج العمل بشأن الاستثناءات والتقييدات</w:t>
      </w:r>
      <w:r w:rsidRPr="002E0595">
        <w:rPr>
          <w:rFonts w:asciiTheme="minorHAnsi" w:hAnsiTheme="minorHAnsi" w:cstheme="minorHAnsi"/>
          <w:rtl/>
          <w:lang w:bidi="ar-EG"/>
        </w:rPr>
        <w:t xml:space="preserve"> الذي اعتمدته لجنة حق المؤلف في دورتها الثالثة والأربعين.</w:t>
      </w:r>
    </w:p>
    <w:p w14:paraId="28F7AF82" w14:textId="77777777" w:rsidR="002E0595" w:rsidRPr="002E0595" w:rsidRDefault="002E0595" w:rsidP="002E0595">
      <w:pPr>
        <w:ind w:left="2160"/>
        <w:rPr>
          <w:rFonts w:asciiTheme="minorHAnsi" w:hAnsiTheme="minorHAnsi" w:cstheme="minorHAnsi"/>
          <w:lang w:bidi="ar-EG"/>
        </w:rPr>
      </w:pPr>
    </w:p>
    <w:p w14:paraId="4114D9C1"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rtl/>
          <w:lang w:bidi="ar-EG"/>
        </w:rPr>
        <w:t>وطلبت اللجنة من الأمانة ما يلي: (1) تنظيم حلقة نقاش افتراضية باستخدام نهج دراسة الحالة، خلال فترة ما بين الدورتين، بشأن الاستخدامات عبر الحدود للمصنفات المحمية بموجب حق المؤلف في قطاعي التعليم والبحث</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(2) وإعداد خطة تنفيذ مفّصلة </w:t>
      </w:r>
      <w:r w:rsidRPr="002E0595">
        <w:rPr>
          <w:rFonts w:asciiTheme="minorHAnsi" w:hAnsiTheme="minorHAnsi" w:cstheme="minorHAnsi"/>
          <w:i/>
          <w:iCs/>
          <w:rtl/>
          <w:lang w:bidi="ar-EG"/>
        </w:rPr>
        <w:t>لبرنامج العمل بشأن الاستثناءات والتقييدات</w:t>
      </w:r>
      <w:r w:rsidRPr="002E0595">
        <w:rPr>
          <w:rFonts w:asciiTheme="minorHAnsi" w:hAnsiTheme="minorHAnsi" w:cstheme="minorHAnsi"/>
          <w:rtl/>
          <w:lang w:bidi="ar-EG"/>
        </w:rPr>
        <w:t xml:space="preserve"> المعتمد في الدورة الثالثة والأربعين للجنة (الوثيقة </w:t>
      </w:r>
      <w:r w:rsidRPr="002E0595">
        <w:rPr>
          <w:rFonts w:asciiTheme="minorHAnsi" w:hAnsiTheme="minorHAnsi" w:cstheme="minorHAnsi"/>
          <w:lang w:bidi="ar-EG"/>
        </w:rPr>
        <w:t>SCCR/43/8</w:t>
      </w:r>
      <w:r w:rsidR="00557FDB">
        <w:rPr>
          <w:rFonts w:asciiTheme="minorHAnsi" w:hAnsiTheme="minorHAnsi" w:cstheme="minorHAnsi" w:hint="cs"/>
          <w:rtl/>
          <w:lang w:bidi="ar-EG"/>
        </w:rPr>
        <w:t>)</w:t>
      </w:r>
      <w:r w:rsidRPr="002E0595">
        <w:rPr>
          <w:rFonts w:asciiTheme="minorHAnsi" w:hAnsiTheme="minorHAnsi" w:cstheme="minorHAnsi"/>
          <w:rtl/>
          <w:lang w:bidi="ar-EG"/>
        </w:rPr>
        <w:t>، والتشاور مع الدول الأعضاء بشأن هذا النص خلال فترة ما بين الدورتين قبل تقديم الخطة إلى الدورة الخامسة والأربعين.</w:t>
      </w:r>
    </w:p>
    <w:p w14:paraId="57F29E8C" w14:textId="77777777" w:rsidR="002E0595" w:rsidRPr="002E0595" w:rsidRDefault="002E0595" w:rsidP="002E0595">
      <w:pPr>
        <w:ind w:left="2160"/>
        <w:rPr>
          <w:rFonts w:asciiTheme="minorHAnsi" w:hAnsiTheme="minorHAnsi" w:cstheme="minorHAnsi"/>
          <w:lang w:bidi="ar-EG"/>
        </w:rPr>
      </w:pPr>
    </w:p>
    <w:p w14:paraId="11B94E1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سيدعو الرئيس الأمانة إلى تقديم تقرير عن حلقة النقاش الافتراضية حول الاستخدامات عبر الحدود للمصنفات المحمية بحق المؤلف في قطاعي التعليم والبحث، التي ستُعقد خلال فترة ما بين الدورتين</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وستُجرى المناقشات حول (1) خطة التنفيذ المفصّلة التي أعدتها الأمانة بخصوص </w:t>
      </w:r>
      <w:r w:rsidRPr="002E0595">
        <w:rPr>
          <w:rFonts w:asciiTheme="minorHAnsi" w:hAnsiTheme="minorHAnsi" w:cstheme="minorHAnsi"/>
          <w:i/>
          <w:iCs/>
          <w:rtl/>
          <w:lang w:bidi="ar-EG"/>
        </w:rPr>
        <w:t>برنامج العمل بشأن الاستثناءات والتقييدات</w:t>
      </w:r>
      <w:r w:rsidRPr="002E0595">
        <w:rPr>
          <w:rFonts w:asciiTheme="minorHAnsi" w:hAnsiTheme="minorHAnsi" w:cstheme="minorHAnsi"/>
          <w:rtl/>
          <w:lang w:bidi="ar-EG"/>
        </w:rPr>
        <w:t xml:space="preserve"> المعتمدة في الدورة الثالثة والأربعين للجنة (الوثيقة </w:t>
      </w:r>
      <w:r w:rsidRPr="002E0595">
        <w:rPr>
          <w:rFonts w:asciiTheme="minorHAnsi" w:hAnsiTheme="minorHAnsi" w:cstheme="minorHAnsi"/>
          <w:lang w:bidi="ar-EG"/>
        </w:rPr>
        <w:t>SCCR/45/6) (2</w:t>
      </w:r>
      <w:r w:rsidRPr="002E0595">
        <w:rPr>
          <w:rFonts w:asciiTheme="minorHAnsi" w:hAnsiTheme="minorHAnsi" w:cstheme="minorHAnsi"/>
          <w:rtl/>
          <w:lang w:bidi="ar-EG"/>
        </w:rPr>
        <w:t xml:space="preserve">) واقتراح الولايات المتحدة الوارد في الوثيقة المعنونة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57FD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57FDB">
        <w:rPr>
          <w:rFonts w:asciiTheme="minorHAnsi" w:hAnsiTheme="minorHAnsi" w:cstheme="minorHAnsi" w:hint="cs"/>
          <w:rtl/>
          <w:lang w:bidi="ar-EG"/>
        </w:rPr>
        <w:t>)</w:t>
      </w:r>
      <w:r w:rsidRPr="002E0595">
        <w:rPr>
          <w:rFonts w:asciiTheme="minorHAnsi" w:hAnsiTheme="minorHAnsi" w:cstheme="minorHAnsi"/>
          <w:rtl/>
          <w:lang w:bidi="ar-EG"/>
        </w:rPr>
        <w:t>، التي عُرضت في نوفمبر 2023</w:t>
      </w:r>
      <w:r w:rsidR="00E87439">
        <w:rPr>
          <w:rFonts w:asciiTheme="minorHAnsi" w:hAnsiTheme="minorHAnsi" w:cstheme="minorHAnsi"/>
          <w:rtl/>
          <w:lang w:bidi="ar-EG"/>
        </w:rPr>
        <w:t>.</w:t>
      </w:r>
    </w:p>
    <w:p w14:paraId="0CF63535" w14:textId="77777777" w:rsidR="002E0595" w:rsidRPr="002E0595" w:rsidRDefault="002E0595" w:rsidP="002E0595">
      <w:pPr>
        <w:rPr>
          <w:rFonts w:asciiTheme="minorHAnsi" w:hAnsiTheme="minorHAnsi" w:cstheme="minorHAnsi"/>
          <w:lang w:bidi="ar-EG"/>
        </w:rPr>
      </w:pPr>
    </w:p>
    <w:p w14:paraId="5C63EC19" w14:textId="77777777" w:rsidR="002E0595" w:rsidRPr="002E0595" w:rsidRDefault="002E0595" w:rsidP="002E0595">
      <w:pPr>
        <w:rPr>
          <w:rFonts w:asciiTheme="minorHAnsi" w:hAnsiTheme="minorHAnsi" w:cstheme="minorHAnsi"/>
          <w:lang w:bidi="ar-EG"/>
        </w:rPr>
      </w:pPr>
    </w:p>
    <w:p w14:paraId="00655D9E" w14:textId="77777777" w:rsidR="002E0595" w:rsidRPr="002E0595" w:rsidRDefault="002E0595" w:rsidP="002E0595">
      <w:pPr>
        <w:rPr>
          <w:rFonts w:asciiTheme="minorHAnsi" w:hAnsiTheme="minorHAnsi" w:cstheme="minorHAnsi"/>
          <w:lang w:bidi="ar-EG"/>
        </w:rPr>
      </w:pPr>
    </w:p>
    <w:p w14:paraId="4BC52467" w14:textId="77777777" w:rsidR="002E0595" w:rsidRPr="002E0595" w:rsidRDefault="002E0595" w:rsidP="002E0595">
      <w:pPr>
        <w:rPr>
          <w:rFonts w:asciiTheme="minorHAnsi" w:hAnsiTheme="minorHAnsi" w:cstheme="minorHAnsi"/>
          <w:b/>
          <w:rtl/>
          <w:lang w:bidi="ar-EG"/>
        </w:rPr>
      </w:pPr>
      <w:r w:rsidRPr="002E0595">
        <w:rPr>
          <w:rFonts w:asciiTheme="minorHAnsi" w:hAnsiTheme="minorHAnsi" w:cstheme="minorHAnsi"/>
          <w:b/>
          <w:bCs/>
          <w:rtl/>
          <w:lang w:bidi="ar-EG"/>
        </w:rPr>
        <w:t>اليوم الثالث – الأربعاء 17 أبريل 2024</w:t>
      </w:r>
    </w:p>
    <w:p w14:paraId="6512717D" w14:textId="77777777" w:rsidR="002E0595" w:rsidRPr="002E0595" w:rsidRDefault="002E0595" w:rsidP="002E0595">
      <w:pPr>
        <w:rPr>
          <w:rFonts w:asciiTheme="minorHAnsi" w:hAnsiTheme="minorHAnsi" w:cstheme="minorHAnsi"/>
          <w:lang w:bidi="ar-EG"/>
        </w:rPr>
      </w:pPr>
    </w:p>
    <w:p w14:paraId="0F98AA1F"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التقييدات والاستثناءات</w:t>
      </w:r>
    </w:p>
    <w:p w14:paraId="6EC31557" w14:textId="77777777" w:rsidR="002E0595" w:rsidRPr="002E0595" w:rsidRDefault="002E0595" w:rsidP="002E0595">
      <w:pPr>
        <w:rPr>
          <w:rFonts w:asciiTheme="minorHAnsi" w:hAnsiTheme="minorHAnsi" w:cstheme="minorHAnsi"/>
          <w:lang w:bidi="ar-EG"/>
        </w:rPr>
      </w:pPr>
    </w:p>
    <w:p w14:paraId="4D169FA5"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11:00 مواصلة النظر في البندين 5 و6 من جدول الأعمال</w:t>
      </w:r>
    </w:p>
    <w:p w14:paraId="77F74C4A" w14:textId="77777777" w:rsidR="002E0595" w:rsidRPr="002E0595" w:rsidRDefault="002E0595" w:rsidP="002E0595">
      <w:pPr>
        <w:ind w:left="2160" w:hanging="2120"/>
        <w:rPr>
          <w:rFonts w:asciiTheme="minorHAnsi" w:hAnsiTheme="minorHAnsi" w:cstheme="minorHAnsi"/>
          <w:lang w:bidi="ar-EG"/>
        </w:rPr>
      </w:pPr>
    </w:p>
    <w:p w14:paraId="65369A6F"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7ACF6F5C" w14:textId="77777777" w:rsidR="002E0595" w:rsidRPr="002E0595" w:rsidRDefault="002E0595" w:rsidP="002E0595">
      <w:pPr>
        <w:ind w:left="2160" w:hanging="2120"/>
        <w:rPr>
          <w:rFonts w:asciiTheme="minorHAnsi" w:hAnsiTheme="minorHAnsi" w:cstheme="minorHAnsi"/>
          <w:lang w:bidi="ar-EG"/>
        </w:rPr>
      </w:pPr>
    </w:p>
    <w:p w14:paraId="02F010DD"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11:20 – 13:00 </w:t>
      </w:r>
      <w:r w:rsidRPr="002E0595">
        <w:rPr>
          <w:rFonts w:asciiTheme="minorHAnsi" w:hAnsiTheme="minorHAnsi" w:cstheme="minorHAnsi"/>
          <w:rtl/>
          <w:lang w:bidi="ar-EG"/>
        </w:rPr>
        <w:tab/>
        <w:t>مواصلة النظر في البندين 5 و6 من جدول الأعمال</w:t>
      </w:r>
    </w:p>
    <w:p w14:paraId="4EC3AC40" w14:textId="77777777" w:rsidR="002E0595" w:rsidRPr="002E0595" w:rsidRDefault="002E0595" w:rsidP="002E0595">
      <w:pPr>
        <w:rPr>
          <w:rFonts w:asciiTheme="minorHAnsi" w:hAnsiTheme="minorHAnsi" w:cstheme="minorHAnsi"/>
          <w:lang w:bidi="ar-EG"/>
        </w:rPr>
      </w:pPr>
    </w:p>
    <w:p w14:paraId="43B3F569"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69DA85AC" w14:textId="77777777" w:rsidR="002E0595" w:rsidRPr="002E0595" w:rsidRDefault="002E0595" w:rsidP="002E0595">
      <w:pPr>
        <w:rPr>
          <w:rFonts w:asciiTheme="minorHAnsi" w:hAnsiTheme="minorHAnsi" w:cstheme="minorHAnsi"/>
          <w:lang w:bidi="ar-EG"/>
        </w:rPr>
      </w:pPr>
    </w:p>
    <w:p w14:paraId="7F471117"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 xml:space="preserve">15:00 – 16:00 </w:t>
      </w:r>
      <w:r w:rsidRPr="002E0595">
        <w:rPr>
          <w:rFonts w:asciiTheme="minorHAnsi" w:hAnsiTheme="minorHAnsi" w:cstheme="minorHAnsi"/>
          <w:rtl/>
          <w:lang w:bidi="ar-EG"/>
        </w:rPr>
        <w:tab/>
        <w:t>مواصلة النظر في البندين 5 و6 من جدول الأعمال</w:t>
      </w:r>
    </w:p>
    <w:p w14:paraId="646797FD" w14:textId="77777777" w:rsidR="002E0595" w:rsidRPr="002E0595" w:rsidRDefault="002E0595" w:rsidP="002E0595">
      <w:pPr>
        <w:ind w:left="2160" w:hanging="2120"/>
        <w:rPr>
          <w:rFonts w:asciiTheme="minorHAnsi" w:hAnsiTheme="minorHAnsi" w:cstheme="minorHAnsi"/>
          <w:bCs/>
          <w:lang w:bidi="ar-EG"/>
        </w:rPr>
      </w:pPr>
    </w:p>
    <w:p w14:paraId="753EAFD4" w14:textId="77777777" w:rsidR="002E0595" w:rsidRPr="002E0595" w:rsidRDefault="002E0595" w:rsidP="002E0595">
      <w:pPr>
        <w:ind w:left="2160" w:hanging="2120"/>
        <w:rPr>
          <w:rFonts w:asciiTheme="minorHAnsi" w:hAnsiTheme="minorHAnsi" w:cstheme="minorHAnsi"/>
          <w:rtl/>
          <w:lang w:bidi="ar-EG"/>
        </w:rPr>
      </w:pPr>
      <w:bookmarkStart w:id="6" w:name="_Hlk162566156"/>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bookmarkEnd w:id="6"/>
    <w:p w14:paraId="00EC5FF1" w14:textId="77777777" w:rsidR="002E0595" w:rsidRPr="002E0595" w:rsidRDefault="002E0595" w:rsidP="002E0595">
      <w:pPr>
        <w:ind w:left="2160" w:hanging="2120"/>
        <w:rPr>
          <w:rFonts w:asciiTheme="minorHAnsi" w:hAnsiTheme="minorHAnsi" w:cstheme="minorHAnsi"/>
          <w:lang w:bidi="ar-EG"/>
        </w:rPr>
      </w:pPr>
    </w:p>
    <w:p w14:paraId="072940D9"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 xml:space="preserve">16:20 – 18:00 </w:t>
      </w:r>
      <w:r w:rsidRPr="002E0595">
        <w:rPr>
          <w:rFonts w:asciiTheme="minorHAnsi" w:hAnsiTheme="minorHAnsi" w:cstheme="minorHAnsi"/>
          <w:rtl/>
          <w:lang w:bidi="ar-EG"/>
        </w:rPr>
        <w:tab/>
        <w:t>مواصلة النظر في البندين 5 و6 من جدول الأعمال</w:t>
      </w:r>
    </w:p>
    <w:p w14:paraId="54A98353" w14:textId="77777777" w:rsidR="002E0595" w:rsidRPr="002E0595" w:rsidRDefault="002E0595" w:rsidP="002E0595">
      <w:pPr>
        <w:rPr>
          <w:rFonts w:asciiTheme="minorHAnsi" w:hAnsiTheme="minorHAnsi" w:cstheme="minorHAnsi"/>
          <w:b/>
          <w:rtl/>
          <w:lang w:bidi="ar-EG"/>
        </w:rPr>
      </w:pPr>
      <w:r w:rsidRPr="002E0595">
        <w:rPr>
          <w:rFonts w:asciiTheme="minorHAnsi" w:hAnsiTheme="minorHAnsi" w:cstheme="minorHAnsi"/>
          <w:b/>
          <w:bCs/>
          <w:rtl/>
          <w:lang w:bidi="ar-EG"/>
        </w:rPr>
        <w:lastRenderedPageBreak/>
        <w:t>اليوم الرابع – الخميس 18 أبريل 2024</w:t>
      </w:r>
    </w:p>
    <w:p w14:paraId="061FD8DE" w14:textId="77777777" w:rsidR="002E0595" w:rsidRPr="002E0595" w:rsidRDefault="002E0595" w:rsidP="002E0595">
      <w:pPr>
        <w:rPr>
          <w:rFonts w:asciiTheme="minorHAnsi" w:hAnsiTheme="minorHAnsi" w:cstheme="minorHAnsi"/>
          <w:b/>
          <w:bCs/>
          <w:lang w:bidi="ar-EG"/>
        </w:rPr>
      </w:pPr>
    </w:p>
    <w:p w14:paraId="0ECF6005"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التقييدات والاستثناءات ومسائل الأخرى</w:t>
      </w:r>
    </w:p>
    <w:p w14:paraId="44A3491A" w14:textId="77777777" w:rsidR="002E0595" w:rsidRPr="002E0595" w:rsidRDefault="002E0595" w:rsidP="002E0595">
      <w:pPr>
        <w:ind w:left="2160" w:hanging="2120"/>
        <w:rPr>
          <w:rFonts w:asciiTheme="minorHAnsi" w:hAnsiTheme="minorHAnsi" w:cstheme="minorHAnsi"/>
          <w:bCs/>
          <w:lang w:bidi="ar-EG"/>
        </w:rPr>
      </w:pPr>
    </w:p>
    <w:p w14:paraId="47384782"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11:00 مواصلة النظر في البندين 5 و6 من جدول الأعمال</w:t>
      </w:r>
    </w:p>
    <w:p w14:paraId="551C10A1" w14:textId="77777777" w:rsidR="002E0595" w:rsidRPr="002E0595" w:rsidRDefault="002E0595" w:rsidP="002E0595">
      <w:pPr>
        <w:ind w:left="2160" w:hanging="2120"/>
        <w:rPr>
          <w:rFonts w:asciiTheme="minorHAnsi" w:hAnsiTheme="minorHAnsi" w:cstheme="minorHAnsi"/>
          <w:lang w:bidi="ar-EG"/>
        </w:rPr>
      </w:pPr>
    </w:p>
    <w:p w14:paraId="30B6D87D"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719C11BE" w14:textId="77777777" w:rsidR="002E0595" w:rsidRPr="002E0595" w:rsidRDefault="002E0595" w:rsidP="002E0595">
      <w:pPr>
        <w:ind w:left="2160" w:hanging="2120"/>
        <w:rPr>
          <w:rFonts w:asciiTheme="minorHAnsi" w:hAnsiTheme="minorHAnsi" w:cstheme="minorHAnsi"/>
          <w:lang w:bidi="ar-EG"/>
        </w:rPr>
      </w:pPr>
    </w:p>
    <w:p w14:paraId="0B619A2A"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11:20 – 12:40</w:t>
      </w:r>
      <w:r w:rsidRPr="002E0595">
        <w:rPr>
          <w:rFonts w:asciiTheme="minorHAnsi" w:hAnsiTheme="minorHAnsi" w:cstheme="minorHAnsi"/>
          <w:rtl/>
          <w:lang w:bidi="ar-EG"/>
        </w:rPr>
        <w:tab/>
        <w:t>مواصلة النظر في البندين 5 و6 من جدول الأعمال، واختتام العمل بشأنهما</w:t>
      </w:r>
    </w:p>
    <w:p w14:paraId="3A6405B7" w14:textId="77777777" w:rsidR="002E0595" w:rsidRPr="002E0595" w:rsidRDefault="002E0595" w:rsidP="002E0595">
      <w:pPr>
        <w:ind w:left="2160" w:hanging="2120"/>
        <w:rPr>
          <w:rFonts w:asciiTheme="minorHAnsi" w:hAnsiTheme="minorHAnsi" w:cstheme="minorHAnsi"/>
          <w:lang w:bidi="ar-EG"/>
        </w:rPr>
      </w:pPr>
    </w:p>
    <w:p w14:paraId="2A3C09C2"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12:40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7 من جدول الأعمال</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مسائل أخرى</w:t>
      </w:r>
    </w:p>
    <w:p w14:paraId="5C4F2DDE" w14:textId="77777777" w:rsidR="002E0595" w:rsidRPr="002E0595" w:rsidRDefault="002E0595" w:rsidP="002E0595">
      <w:pPr>
        <w:ind w:left="2160" w:hanging="2120"/>
        <w:rPr>
          <w:rFonts w:asciiTheme="minorHAnsi" w:hAnsiTheme="minorHAnsi" w:cstheme="minorHAnsi"/>
          <w:bCs/>
          <w:lang w:bidi="ar-EG"/>
        </w:rPr>
      </w:pPr>
    </w:p>
    <w:p w14:paraId="649F880B" w14:textId="77777777" w:rsidR="002E0595" w:rsidRPr="00A174D1" w:rsidRDefault="002E0595" w:rsidP="002E0595">
      <w:pPr>
        <w:keepNext/>
        <w:spacing w:before="240" w:after="60"/>
        <w:ind w:firstLine="567"/>
        <w:outlineLvl w:val="3"/>
        <w:rPr>
          <w:rFonts w:asciiTheme="minorHAnsi" w:hAnsiTheme="minorHAnsi" w:cstheme="minorHAnsi"/>
          <w:b/>
          <w:iCs/>
          <w:rtl/>
          <w:lang w:bidi="ar-EG"/>
        </w:rPr>
      </w:pPr>
      <w:r w:rsidRPr="00A174D1">
        <w:rPr>
          <w:rFonts w:asciiTheme="minorHAnsi" w:hAnsiTheme="minorHAnsi" w:cstheme="minorHAnsi"/>
          <w:b/>
          <w:iCs/>
          <w:rtl/>
          <w:lang w:bidi="ar-EG"/>
        </w:rPr>
        <w:t>حق المؤلف في البيئة الرقمية</w:t>
      </w:r>
    </w:p>
    <w:p w14:paraId="57330B80" w14:textId="77777777" w:rsidR="002E0595" w:rsidRPr="002E0595" w:rsidRDefault="002E0595" w:rsidP="002E0595">
      <w:pPr>
        <w:rPr>
          <w:rFonts w:asciiTheme="minorHAnsi" w:hAnsiTheme="minorHAnsi" w:cstheme="minorHAnsi"/>
          <w:lang w:bidi="ar-EG"/>
        </w:rPr>
      </w:pPr>
    </w:p>
    <w:p w14:paraId="5C4D10DA" w14:textId="62E0EE88" w:rsidR="002E0595" w:rsidRPr="002E0595" w:rsidRDefault="002E0595" w:rsidP="00A174D1">
      <w:pPr>
        <w:ind w:left="2125" w:hanging="2120"/>
        <w:rPr>
          <w:rFonts w:asciiTheme="minorHAnsi" w:hAnsiTheme="minorHAnsi" w:cstheme="minorHAnsi"/>
          <w:rtl/>
          <w:lang w:bidi="ar-EG"/>
        </w:rPr>
      </w:pPr>
      <w:r w:rsidRPr="002E0595">
        <w:rPr>
          <w:rFonts w:asciiTheme="minorHAnsi" w:hAnsiTheme="minorHAnsi" w:cstheme="minorHAnsi"/>
          <w:rtl/>
          <w:lang w:bidi="ar-EG"/>
        </w:rPr>
        <w:t xml:space="preserve">12:40 - 13:10 </w:t>
      </w:r>
      <w:r w:rsidR="00A174D1">
        <w:rPr>
          <w:rFonts w:asciiTheme="minorHAnsi" w:hAnsiTheme="minorHAnsi" w:cstheme="minorHAnsi"/>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hyperlink r:id="rId18" w:history="1">
        <w:r w:rsidRPr="002E0595">
          <w:rPr>
            <w:rFonts w:asciiTheme="minorHAnsi" w:hAnsiTheme="minorHAnsi" w:cstheme="minorHAnsi"/>
            <w:i/>
            <w:color w:val="0000FF" w:themeColor="hyperlink"/>
            <w:u w:val="single"/>
            <w:rtl/>
            <w:lang w:bidi="ar-EG"/>
          </w:rPr>
          <w:t xml:space="preserve">مشروع خطة عمل بشأن حق المؤلف في البيئة الرقمية </w:t>
        </w:r>
      </w:hyperlink>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SCCR/45/4</w:t>
      </w:r>
      <w:r w:rsidR="00662FE4">
        <w:rPr>
          <w:rFonts w:asciiTheme="minorHAnsi" w:hAnsiTheme="minorHAnsi" w:cstheme="minorHAnsi" w:hint="cs"/>
          <w:rtl/>
          <w:lang w:bidi="ar-EG"/>
        </w:rPr>
        <w:t>)</w:t>
      </w:r>
      <w:r w:rsidRPr="002E0595">
        <w:rPr>
          <w:rFonts w:asciiTheme="minorHAnsi" w:hAnsiTheme="minorHAnsi" w:cstheme="minorHAnsi"/>
          <w:rtl/>
          <w:lang w:bidi="ar-EG"/>
        </w:rPr>
        <w:t>، المقدم من مجموعة بلدان أمريكا اللاتينية والكاريبي</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وتتبع هذه الوثيقة الاقتراح السابق المعنون </w:t>
      </w:r>
      <w:r w:rsidRPr="002E0595">
        <w:rPr>
          <w:rFonts w:asciiTheme="minorHAnsi" w:hAnsiTheme="minorHAnsi" w:cstheme="minorHAnsi"/>
          <w:i/>
          <w:iCs/>
          <w:rtl/>
          <w:lang w:bidi="ar-EG"/>
        </w:rPr>
        <w:t>اقتراح لتحليل حق المؤلف المتعلق بالبيئة الرقمية</w:t>
      </w:r>
      <w:r w:rsidR="00670013">
        <w:rPr>
          <w:rFonts w:asciiTheme="minorHAnsi" w:hAnsiTheme="minorHAnsi" w:cstheme="minorHAnsi" w:hint="cs"/>
          <w:i/>
          <w:iCs/>
          <w:rtl/>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SCCR/43/7</w:t>
      </w:r>
      <w:r w:rsidR="00670013">
        <w:rPr>
          <w:rFonts w:asciiTheme="minorHAnsi" w:hAnsiTheme="minorHAnsi" w:cstheme="minorHAnsi" w:hint="cs"/>
          <w:rtl/>
          <w:lang w:bidi="ar-EG"/>
        </w:rPr>
        <w:t>)</w:t>
      </w:r>
      <w:r w:rsidRPr="002E0595">
        <w:rPr>
          <w:rFonts w:asciiTheme="minorHAnsi" w:hAnsiTheme="minorHAnsi" w:cstheme="minorHAnsi"/>
          <w:rtl/>
          <w:lang w:bidi="ar-EG"/>
        </w:rPr>
        <w:t>، الذي عُرض خلال الدورة الثالثة والأربعين للجنة.</w:t>
      </w:r>
    </w:p>
    <w:p w14:paraId="138C75DB" w14:textId="2E06F856" w:rsidR="002E0595" w:rsidRPr="002E0595" w:rsidRDefault="002E0595" w:rsidP="00A174D1">
      <w:pPr>
        <w:ind w:left="2125"/>
        <w:rPr>
          <w:rFonts w:asciiTheme="minorHAnsi" w:hAnsiTheme="minorHAnsi" w:cstheme="minorHAnsi"/>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9"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0E92134D" w14:textId="77777777" w:rsidR="002E0595" w:rsidRPr="002E0595" w:rsidRDefault="002E0595" w:rsidP="00A174D1">
      <w:pPr>
        <w:ind w:left="2125" w:hanging="2120"/>
        <w:rPr>
          <w:rFonts w:asciiTheme="minorHAnsi" w:hAnsiTheme="minorHAnsi" w:cstheme="minorHAnsi"/>
          <w:lang w:bidi="ar-EG"/>
        </w:rPr>
      </w:pPr>
    </w:p>
    <w:p w14:paraId="14FB220E" w14:textId="77777777" w:rsidR="002E0595" w:rsidRPr="002E0595" w:rsidRDefault="002E0595" w:rsidP="00A174D1">
      <w:pPr>
        <w:ind w:left="2125"/>
        <w:rPr>
          <w:rFonts w:asciiTheme="minorHAnsi" w:hAnsiTheme="minorHAnsi" w:cstheme="minorHAnsi"/>
          <w:b/>
          <w:bCs/>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الرابعة والأربعين للجنة حق المؤلف، عرضت الأمانة لمحة عامة موجزة رفيعة المستوى عن نتائج الجلسة الإعلامية التي عُقدت بشأن سوق البث الموسيقي في الدورة الثالثة والأربعين للجنة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وقدمت مجموعة بلدان أمريكا اللاتينية والكاريبي الاقتراح المعنون </w:t>
      </w:r>
      <w:r w:rsidRPr="002E0595">
        <w:rPr>
          <w:rFonts w:asciiTheme="minorHAnsi" w:hAnsiTheme="minorHAnsi" w:cstheme="minorHAnsi"/>
          <w:i/>
          <w:iCs/>
          <w:rtl/>
          <w:lang w:bidi="ar-EG"/>
        </w:rPr>
        <w:t>اقتراح لتحليل حق المؤلف المتعلق بالبيئة الرقمية</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SCCR/43/7</w:t>
      </w:r>
      <w:r w:rsidR="00670013">
        <w:rPr>
          <w:rFonts w:asciiTheme="minorHAnsi" w:hAnsiTheme="minorHAnsi" w:cstheme="minorHAnsi" w:hint="cs"/>
          <w:rtl/>
          <w:lang w:bidi="ar-EG"/>
        </w:rPr>
        <w:t>)</w:t>
      </w:r>
      <w:r w:rsidRPr="002E0595">
        <w:rPr>
          <w:rFonts w:asciiTheme="minorHAnsi" w:hAnsiTheme="minorHAnsi" w:cstheme="minorHAnsi"/>
          <w:rtl/>
          <w:lang w:bidi="ar-EG"/>
        </w:rPr>
        <w:t>، الذي يقترح جعل حق المؤلف في البيئة الرقمية بندًا دائمًا في جدول الأعمال، والاضطلاع بأنشطة إضافية بشأن الموسيقى في البيئة الرقمية</w:t>
      </w:r>
      <w:r w:rsidR="00E87439">
        <w:rPr>
          <w:rFonts w:asciiTheme="minorHAnsi" w:hAnsiTheme="minorHAnsi" w:cstheme="minorHAnsi"/>
          <w:rtl/>
          <w:lang w:bidi="ar-EG"/>
        </w:rPr>
        <w:t xml:space="preserve">. </w:t>
      </w:r>
      <w:r w:rsidRPr="002E0595">
        <w:rPr>
          <w:rFonts w:asciiTheme="minorHAnsi" w:hAnsiTheme="minorHAnsi" w:cstheme="minorHAnsi"/>
          <w:rtl/>
          <w:lang w:bidi="ar-EG"/>
        </w:rPr>
        <w:t>واقترحت مجموعة بلدان أمريكا اللاتينية والكاريبي أيضاً معالجة مجموعة واسعة من المواضيع في إطار حق المؤلف في البيئة الرقمية.</w:t>
      </w:r>
    </w:p>
    <w:p w14:paraId="01562597" w14:textId="77777777" w:rsidR="002E0595" w:rsidRPr="002E0595" w:rsidRDefault="002E0595" w:rsidP="00A174D1">
      <w:pPr>
        <w:ind w:left="2125"/>
        <w:rPr>
          <w:rFonts w:asciiTheme="minorHAnsi" w:hAnsiTheme="minorHAnsi" w:cstheme="minorHAnsi"/>
          <w:lang w:bidi="ar-EG"/>
        </w:rPr>
      </w:pPr>
    </w:p>
    <w:p w14:paraId="60ECD5AA" w14:textId="16B7B06A" w:rsidR="002E0595" w:rsidRPr="002E0595" w:rsidRDefault="002E0595" w:rsidP="00A174D1">
      <w:pPr>
        <w:ind w:left="2125"/>
        <w:rPr>
          <w:rFonts w:asciiTheme="minorHAnsi" w:hAnsiTheme="minorHAnsi" w:cstheme="minorHAnsi"/>
          <w:bCs/>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عرض ومناقشة بشأن </w:t>
      </w:r>
      <w:hyperlink r:id="rId20" w:history="1">
        <w:r w:rsidRPr="002E0595">
          <w:rPr>
            <w:rFonts w:asciiTheme="minorHAnsi" w:hAnsiTheme="minorHAnsi" w:cstheme="minorHAnsi"/>
            <w:i/>
            <w:color w:val="0000FF" w:themeColor="hyperlink"/>
            <w:u w:val="single"/>
            <w:rtl/>
            <w:lang w:bidi="ar-EG"/>
          </w:rPr>
          <w:t>مشروع خطة عمل بشأن حق المؤلف في البيئة الرقمية</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SCCR/45/4</w:t>
      </w:r>
      <w:r w:rsidR="00670013">
        <w:rPr>
          <w:rFonts w:asciiTheme="minorHAnsi" w:hAnsiTheme="minorHAnsi" w:cstheme="minorHAnsi" w:hint="cs"/>
          <w:rtl/>
          <w:lang w:bidi="ar-EG"/>
        </w:rPr>
        <w:t>)</w:t>
      </w:r>
      <w:r w:rsidRPr="002E0595">
        <w:rPr>
          <w:rFonts w:asciiTheme="minorHAnsi" w:hAnsiTheme="minorHAnsi" w:cstheme="minorHAnsi"/>
          <w:rtl/>
          <w:lang w:bidi="ar-EG"/>
        </w:rPr>
        <w:t xml:space="preserve">، الذي قدمته مجموعة بلدان أمريكا اللاتينية والكاريبي. </w:t>
      </w:r>
    </w:p>
    <w:p w14:paraId="78CDC35B" w14:textId="77777777" w:rsidR="002E0595" w:rsidRPr="002E0595" w:rsidRDefault="002E0595" w:rsidP="002E0595">
      <w:pPr>
        <w:ind w:left="2160" w:hanging="2120"/>
        <w:rPr>
          <w:rFonts w:asciiTheme="minorHAnsi" w:hAnsiTheme="minorHAnsi" w:cstheme="minorHAnsi"/>
          <w:lang w:bidi="ar-EG"/>
        </w:rPr>
      </w:pPr>
    </w:p>
    <w:p w14:paraId="08CC753F"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13:10 – 14:30</w:t>
      </w:r>
      <w:r w:rsidRPr="002E0595">
        <w:rPr>
          <w:rFonts w:asciiTheme="minorHAnsi" w:hAnsiTheme="minorHAnsi" w:cstheme="minorHAnsi"/>
          <w:rtl/>
          <w:lang w:bidi="ar-EG"/>
        </w:rPr>
        <w:tab/>
        <w:t>استراحة الغداء</w:t>
      </w:r>
      <w:r w:rsidRPr="002E0595">
        <w:rPr>
          <w:rFonts w:asciiTheme="minorHAnsi" w:hAnsiTheme="minorHAnsi" w:cstheme="minorHAnsi"/>
          <w:vertAlign w:val="superscript"/>
          <w:lang w:bidi="ar-EG"/>
        </w:rPr>
        <w:footnoteReference w:id="3"/>
      </w:r>
    </w:p>
    <w:p w14:paraId="26BA96AE" w14:textId="77777777" w:rsidR="002E0595" w:rsidRPr="002E0595" w:rsidRDefault="002E0595" w:rsidP="002E0595">
      <w:pPr>
        <w:ind w:left="2160" w:hanging="2120"/>
        <w:rPr>
          <w:rFonts w:asciiTheme="minorHAnsi" w:hAnsiTheme="minorHAnsi" w:cstheme="minorHAnsi"/>
          <w:lang w:bidi="ar-EG"/>
        </w:rPr>
      </w:pPr>
    </w:p>
    <w:p w14:paraId="5F334BCE" w14:textId="77777777" w:rsidR="002E0595" w:rsidRPr="00A174D1" w:rsidRDefault="002E0595" w:rsidP="002E0595">
      <w:pPr>
        <w:keepNext/>
        <w:spacing w:before="240" w:after="60"/>
        <w:outlineLvl w:val="3"/>
        <w:rPr>
          <w:rFonts w:asciiTheme="minorHAnsi" w:hAnsiTheme="minorHAnsi" w:cstheme="minorHAnsi"/>
          <w:b/>
          <w:iCs/>
          <w:rtl/>
          <w:lang w:bidi="ar-EG"/>
        </w:rPr>
      </w:pPr>
      <w:r w:rsidRPr="00A174D1">
        <w:rPr>
          <w:rFonts w:asciiTheme="minorHAnsi" w:hAnsiTheme="minorHAnsi" w:cstheme="minorHAnsi"/>
          <w:b/>
          <w:iCs/>
          <w:rtl/>
          <w:lang w:bidi="ar-EG"/>
        </w:rPr>
        <w:tab/>
        <w:t>الجلسة الإعلامية</w:t>
      </w:r>
    </w:p>
    <w:p w14:paraId="4DEFF953" w14:textId="77777777" w:rsidR="002E0595" w:rsidRPr="002E0595" w:rsidRDefault="002E0595" w:rsidP="002E0595">
      <w:pPr>
        <w:rPr>
          <w:rFonts w:asciiTheme="minorHAnsi" w:hAnsiTheme="minorHAnsi" w:cstheme="minorHAnsi"/>
          <w:lang w:bidi="ar-EG"/>
        </w:rPr>
      </w:pPr>
    </w:p>
    <w:p w14:paraId="0A3CB6AE"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14:30 – 18:30</w:t>
      </w:r>
      <w:r w:rsidRPr="002E0595">
        <w:rPr>
          <w:rFonts w:asciiTheme="minorHAnsi" w:hAnsiTheme="minorHAnsi" w:cstheme="minorHAnsi"/>
          <w:vertAlign w:val="superscript"/>
          <w:lang w:bidi="ar-EG"/>
        </w:rPr>
        <w:footnoteReference w:id="4"/>
      </w:r>
      <w:r w:rsidRPr="002E0595">
        <w:rPr>
          <w:rFonts w:asciiTheme="minorHAnsi" w:hAnsiTheme="minorHAnsi" w:cstheme="minorHAnsi"/>
          <w:rtl/>
          <w:lang w:bidi="ar-EG"/>
        </w:rPr>
        <w:tab/>
        <w:t>ستُعقد "جلسة إعلامية بشأن الفرص والتحديات التي يثيرها الذكاء الاصطناعي التوليدي من حيث صلتها بحق المؤلف" بناءً على طلب أعضاء لجنة حق المؤلف في دورتها الرابعة والأربعين</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 </w:t>
      </w:r>
    </w:p>
    <w:p w14:paraId="5638D64D" w14:textId="77777777" w:rsidR="002E0595" w:rsidRPr="002E0595" w:rsidRDefault="002E0595" w:rsidP="002E0595">
      <w:pPr>
        <w:rPr>
          <w:rFonts w:asciiTheme="minorHAnsi" w:hAnsiTheme="minorHAnsi" w:cstheme="minorHAnsi"/>
          <w:lang w:bidi="ar-EG"/>
        </w:rPr>
      </w:pPr>
    </w:p>
    <w:p w14:paraId="5D821E70"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المخطط التفصيلي المقترح -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SCCR/45/5</w:t>
      </w:r>
      <w:r w:rsidR="00662FE4">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الجلسة إعلامية بشأن الذكاء الاصطناعي التوليدي وحق المؤلف: البرنامج المؤقت</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SCCR/45/8</w:t>
      </w:r>
      <w:r w:rsidR="00670013">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اقتراح عقد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SCCR/44/8</w:t>
      </w:r>
      <w:r w:rsidR="00670013">
        <w:rPr>
          <w:rFonts w:asciiTheme="minorHAnsi" w:hAnsiTheme="minorHAnsi" w:cstheme="minorHAnsi" w:hint="cs"/>
          <w:rtl/>
          <w:lang w:bidi="ar-EG"/>
        </w:rPr>
        <w:t>)</w:t>
      </w:r>
      <w:r w:rsidRPr="002E0595">
        <w:rPr>
          <w:rFonts w:asciiTheme="minorHAnsi" w:hAnsiTheme="minorHAnsi" w:cstheme="minorHAnsi"/>
          <w:rtl/>
          <w:lang w:bidi="ar-EG"/>
        </w:rPr>
        <w:t xml:space="preserve">؛ وتتاح الوثائق على صفحة الاجتماع في الرابط التالي: </w:t>
      </w:r>
    </w:p>
    <w:p w14:paraId="63D6A00D" w14:textId="785CE960" w:rsidR="002E0595" w:rsidRPr="002E0595" w:rsidRDefault="00A55786" w:rsidP="002E0595">
      <w:pPr>
        <w:tabs>
          <w:tab w:val="left" w:pos="2250"/>
        </w:tabs>
        <w:ind w:left="4277" w:hanging="2117"/>
        <w:rPr>
          <w:rFonts w:asciiTheme="minorHAnsi" w:hAnsiTheme="minorHAnsi" w:cstheme="minorHAnsi"/>
          <w:rtl/>
          <w:lang w:bidi="ar-EG"/>
        </w:rPr>
      </w:pPr>
      <w:hyperlink r:id="rId21" w:history="1">
        <w:r w:rsidR="002E0595" w:rsidRPr="002E0595">
          <w:rPr>
            <w:rFonts w:asciiTheme="minorHAnsi" w:hAnsiTheme="minorHAnsi" w:cstheme="minorHAnsi"/>
            <w:i/>
            <w:color w:val="0000FF" w:themeColor="hyperlink"/>
            <w:u w:val="single"/>
            <w:lang w:bidi="ar-EG"/>
          </w:rPr>
          <w:t>https://www.wipo.int/meetings/ar/details.jsp?meeting_id=80924</w:t>
        </w:r>
      </w:hyperlink>
      <w:r w:rsidR="002E0595" w:rsidRPr="002E0595">
        <w:rPr>
          <w:rFonts w:asciiTheme="minorHAnsi" w:hAnsiTheme="minorHAnsi" w:cstheme="minorHAnsi"/>
          <w:i/>
          <w:iCs/>
          <w:lang w:bidi="ar-EG"/>
        </w:rPr>
        <w:t>.</w:t>
      </w:r>
    </w:p>
    <w:p w14:paraId="3BC70C1B" w14:textId="77777777" w:rsidR="002E0595" w:rsidRPr="002E0595" w:rsidRDefault="002E0595" w:rsidP="002E0595">
      <w:pPr>
        <w:ind w:left="2160"/>
        <w:rPr>
          <w:rFonts w:asciiTheme="minorHAnsi" w:hAnsiTheme="minorHAnsi" w:cstheme="minorHAnsi"/>
          <w:lang w:bidi="ar-EG"/>
        </w:rPr>
      </w:pPr>
    </w:p>
    <w:p w14:paraId="5E284B89" w14:textId="77777777" w:rsidR="002E0595" w:rsidRPr="002E0595" w:rsidRDefault="002E0595" w:rsidP="002E0595">
      <w:pPr>
        <w:ind w:left="2160"/>
        <w:rPr>
          <w:rFonts w:asciiTheme="minorHAnsi" w:hAnsiTheme="minorHAnsi" w:cstheme="minorHAnsi"/>
          <w:b/>
          <w:bCs/>
          <w:rtl/>
          <w:lang w:bidi="ar-EG"/>
        </w:rPr>
      </w:pPr>
      <w:r w:rsidRPr="002E0595">
        <w:rPr>
          <w:rFonts w:asciiTheme="minorHAnsi" w:hAnsiTheme="minorHAnsi" w:cstheme="minorHAnsi"/>
          <w:b/>
          <w:bCs/>
          <w:rtl/>
          <w:lang w:bidi="ar-EG"/>
        </w:rPr>
        <w:lastRenderedPageBreak/>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الرابعة والأربعين للجنة حق المؤلف، قدمت المجموعة باء الاقتراح المعنون </w:t>
      </w:r>
      <w:r w:rsidRPr="002E0595">
        <w:rPr>
          <w:rFonts w:asciiTheme="minorHAnsi" w:hAnsiTheme="minorHAnsi" w:cstheme="minorHAnsi"/>
          <w:i/>
          <w:iCs/>
          <w:rtl/>
          <w:lang w:bidi="ar-EG"/>
        </w:rPr>
        <w:t>اقتراح عقد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SCCR/44/8</w:t>
      </w:r>
      <w:r w:rsidR="0017447F">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ودُعيت الأمانة إلى تنظيم</w:t>
      </w:r>
      <w:r w:rsidR="00BA510A">
        <w:rPr>
          <w:rFonts w:asciiTheme="minorHAnsi" w:hAnsiTheme="minorHAnsi" w:cstheme="minorHAnsi" w:hint="cs"/>
          <w:rtl/>
          <w:lang w:bidi="ar-EG"/>
        </w:rPr>
        <w:t xml:space="preserve"> جلسة إعلامية</w:t>
      </w:r>
      <w:r w:rsidRPr="002E0595">
        <w:rPr>
          <w:rFonts w:asciiTheme="minorHAnsi" w:hAnsiTheme="minorHAnsi" w:cstheme="minorHAnsi"/>
          <w:rtl/>
          <w:lang w:bidi="ar-EG"/>
        </w:rPr>
        <w:t xml:space="preserve"> بشأن الفرص والتحديات التي يثيرها الذكاء الاصطناعي التوليدي من حيث صلتها بحق المؤلف، كجزء من موضوع حق المؤلف في البيئة الرقمية.</w:t>
      </w:r>
    </w:p>
    <w:p w14:paraId="4AE6BDE8" w14:textId="77777777" w:rsidR="002E0595" w:rsidRPr="002E0595" w:rsidRDefault="002E0595" w:rsidP="002E0595">
      <w:pPr>
        <w:rPr>
          <w:rFonts w:asciiTheme="minorHAnsi" w:hAnsiTheme="minorHAnsi" w:cstheme="minorHAnsi"/>
          <w:b/>
          <w:bCs/>
          <w:lang w:bidi="ar-EG"/>
        </w:rPr>
      </w:pPr>
    </w:p>
    <w:p w14:paraId="11103FC8" w14:textId="77777777" w:rsidR="002E0595" w:rsidRPr="002E0595" w:rsidRDefault="002E0595" w:rsidP="002E0595">
      <w:pPr>
        <w:rPr>
          <w:rFonts w:asciiTheme="minorHAnsi" w:hAnsiTheme="minorHAnsi" w:cstheme="minorHAnsi"/>
          <w:b/>
          <w:bCs/>
          <w:lang w:bidi="ar-EG"/>
        </w:rPr>
      </w:pPr>
    </w:p>
    <w:p w14:paraId="376B8E9C"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الخامس – الجمعة 19 أبريل 2024</w:t>
      </w:r>
    </w:p>
    <w:p w14:paraId="344ABDEE" w14:textId="77777777" w:rsidR="002E0595" w:rsidRPr="002E0595" w:rsidRDefault="002E0595" w:rsidP="002E0595">
      <w:pPr>
        <w:rPr>
          <w:rFonts w:asciiTheme="minorHAnsi" w:hAnsiTheme="minorHAnsi" w:cstheme="minorHAnsi"/>
          <w:b/>
          <w:bCs/>
          <w:lang w:bidi="ar-EG"/>
        </w:rPr>
      </w:pPr>
    </w:p>
    <w:p w14:paraId="32652356"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مسائل الأخرى واختتام الدورة</w:t>
      </w:r>
      <w:r w:rsidRPr="002E0595">
        <w:rPr>
          <w:rFonts w:asciiTheme="minorHAnsi" w:hAnsiTheme="minorHAnsi" w:cstheme="minorHAnsi"/>
          <w:bCs/>
          <w:u w:val="single"/>
          <w:rtl/>
          <w:lang w:bidi="ar-EG"/>
        </w:rPr>
        <w:t xml:space="preserve"> </w:t>
      </w:r>
    </w:p>
    <w:p w14:paraId="6D0965D8" w14:textId="77777777" w:rsidR="002E0595" w:rsidRPr="002E0595" w:rsidRDefault="002E0595" w:rsidP="002E0595">
      <w:pPr>
        <w:rPr>
          <w:rFonts w:asciiTheme="minorHAnsi" w:hAnsiTheme="minorHAnsi" w:cstheme="minorHAnsi"/>
          <w:bCs/>
          <w:lang w:bidi="ar-EG"/>
        </w:rPr>
      </w:pPr>
    </w:p>
    <w:p w14:paraId="1C94F3E0"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t xml:space="preserve"> حق المؤلف في البيئة الرقمية (تتمة)</w:t>
      </w:r>
    </w:p>
    <w:p w14:paraId="195C9B24" w14:textId="77777777" w:rsidR="002E0595" w:rsidRPr="002E0595" w:rsidRDefault="002E0595" w:rsidP="002E0595">
      <w:pPr>
        <w:rPr>
          <w:rFonts w:asciiTheme="minorHAnsi" w:hAnsiTheme="minorHAnsi" w:cstheme="minorHAnsi"/>
          <w:lang w:bidi="ar-EG"/>
        </w:rPr>
      </w:pPr>
    </w:p>
    <w:p w14:paraId="10B8617D"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11:30</w:t>
      </w:r>
      <w:r w:rsidR="00366F89">
        <w:rPr>
          <w:rFonts w:asciiTheme="minorHAnsi" w:hAnsiTheme="minorHAnsi" w:cstheme="minorHAnsi"/>
          <w:rtl/>
          <w:lang w:bidi="ar-EG"/>
        </w:rPr>
        <w:tab/>
      </w:r>
      <w:r w:rsidRPr="002E0595">
        <w:rPr>
          <w:rFonts w:asciiTheme="minorHAnsi" w:hAnsiTheme="minorHAnsi" w:cstheme="minorHAnsi"/>
          <w:rtl/>
          <w:lang w:bidi="ar-EG"/>
        </w:rPr>
        <w:t xml:space="preserve">مواصلة المناقشة بشأن </w:t>
      </w:r>
      <w:r w:rsidRPr="002E0595">
        <w:rPr>
          <w:rFonts w:asciiTheme="minorHAnsi" w:hAnsiTheme="minorHAnsi" w:cstheme="minorHAnsi"/>
          <w:i/>
          <w:iCs/>
          <w:rtl/>
          <w:lang w:bidi="ar-EG"/>
        </w:rPr>
        <w:t>مشروع خطة عمل بشأن حق المؤلف في البيئة الرقمية</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SCCR/45/4</w:t>
      </w:r>
      <w:r w:rsidR="00E41EBE">
        <w:rPr>
          <w:rFonts w:asciiTheme="minorHAnsi" w:hAnsiTheme="minorHAnsi" w:cstheme="minorHAnsi" w:hint="cs"/>
          <w:rtl/>
          <w:lang w:bidi="ar-EG"/>
        </w:rPr>
        <w:t>)</w:t>
      </w:r>
      <w:r w:rsidRPr="002E0595">
        <w:rPr>
          <w:rFonts w:asciiTheme="minorHAnsi" w:hAnsiTheme="minorHAnsi" w:cstheme="minorHAnsi"/>
          <w:rtl/>
          <w:lang w:bidi="ar-EG"/>
        </w:rPr>
        <w:t>، الذي قدمته مجموعة بلدان أمريكا اللاتينية والكاريبي، فضلاً عن مناقشة بخصوص متابعة الجلسة الإعلامية بشأن الفرص والتحديات التي يثيرها الذكاء الاصطناعي التوليدي من حيث صلتها بحق المؤلف.</w:t>
      </w:r>
      <w:r w:rsidRPr="002E0595">
        <w:rPr>
          <w:rFonts w:asciiTheme="minorHAnsi" w:hAnsiTheme="minorHAnsi" w:cstheme="minorHAnsi"/>
          <w:rtl/>
          <w:lang w:bidi="ar-EG"/>
        </w:rPr>
        <w:tab/>
      </w:r>
    </w:p>
    <w:p w14:paraId="0C80AEBD" w14:textId="77777777" w:rsidR="002E0595" w:rsidRPr="002E0595" w:rsidRDefault="002E0595" w:rsidP="002E0595">
      <w:pPr>
        <w:rPr>
          <w:rFonts w:asciiTheme="minorHAnsi" w:hAnsiTheme="minorHAnsi" w:cstheme="minorHAnsi"/>
          <w:lang w:bidi="ar-EG"/>
        </w:rPr>
      </w:pPr>
    </w:p>
    <w:p w14:paraId="3FBC3039"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11:30 – 11:50</w:t>
      </w:r>
      <w:r w:rsidRPr="002E0595">
        <w:rPr>
          <w:rFonts w:asciiTheme="minorHAnsi" w:hAnsiTheme="minorHAnsi" w:cstheme="minorHAnsi"/>
          <w:rtl/>
          <w:lang w:bidi="ar-EG"/>
        </w:rPr>
        <w:tab/>
        <w:t>استراحة قهوة</w:t>
      </w:r>
    </w:p>
    <w:p w14:paraId="3192D0F3" w14:textId="77777777" w:rsidR="002E0595" w:rsidRPr="002E0595" w:rsidRDefault="002E0595" w:rsidP="002E0595">
      <w:pPr>
        <w:rPr>
          <w:rFonts w:asciiTheme="minorHAnsi" w:hAnsiTheme="minorHAnsi" w:cstheme="minorHAnsi"/>
          <w:lang w:bidi="ar-EG"/>
        </w:rPr>
      </w:pPr>
    </w:p>
    <w:p w14:paraId="6866D6BD" w14:textId="77777777" w:rsidR="002E0595" w:rsidRPr="002E0595" w:rsidRDefault="002E0595" w:rsidP="002E0595">
      <w:pPr>
        <w:rPr>
          <w:rFonts w:asciiTheme="minorHAnsi" w:hAnsiTheme="minorHAnsi" w:cstheme="minorHAnsi"/>
          <w:bCs/>
          <w:i/>
          <w:rtl/>
          <w:lang w:bidi="ar-EG"/>
        </w:rPr>
      </w:pPr>
      <w:bookmarkStart w:id="7" w:name="_Hlk163116105"/>
      <w:bookmarkStart w:id="8" w:name="_Hlk163097265"/>
      <w:r w:rsidRPr="002E0595">
        <w:rPr>
          <w:rFonts w:asciiTheme="minorHAnsi" w:hAnsiTheme="minorHAnsi" w:cstheme="minorHAnsi"/>
          <w:rtl/>
          <w:lang w:bidi="ar-EG"/>
        </w:rPr>
        <w:br w:type="page"/>
      </w:r>
    </w:p>
    <w:p w14:paraId="4C48F00B"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lastRenderedPageBreak/>
        <w:t>حق الإعارة للجمهور</w:t>
      </w:r>
    </w:p>
    <w:p w14:paraId="252DB89B" w14:textId="77777777" w:rsidR="002E0595" w:rsidRPr="002E0595" w:rsidRDefault="002E0595" w:rsidP="002E0595">
      <w:pPr>
        <w:rPr>
          <w:rFonts w:asciiTheme="minorHAnsi" w:hAnsiTheme="minorHAnsi" w:cstheme="minorHAnsi"/>
          <w:lang w:bidi="ar-EG"/>
        </w:rPr>
      </w:pPr>
    </w:p>
    <w:p w14:paraId="660FC748" w14:textId="74DD96BC"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11:50 - 12:30 </w:t>
      </w:r>
      <w:r w:rsidR="003240B1">
        <w:rPr>
          <w:rFonts w:asciiTheme="minorHAnsi" w:hAnsiTheme="minorHAnsi" w:cstheme="minorHAnsi"/>
          <w:rtl/>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hyperlink r:id="rId22" w:history="1">
        <w:r w:rsidRPr="002E0595">
          <w:rPr>
            <w:rFonts w:asciiTheme="minorHAnsi" w:hAnsiTheme="minorHAnsi" w:cstheme="minorHAnsi"/>
            <w:i/>
            <w:color w:val="0000FF" w:themeColor="hyperlink"/>
            <w:u w:val="single"/>
            <w:rtl/>
            <w:lang w:bidi="ar-EG"/>
          </w:rPr>
          <w:t xml:space="preserve"> دراسة نطاق بشأن حق الإعارة للجمهور</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SCCR/45/7</w:t>
      </w:r>
      <w:r w:rsidR="00662FE4">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SCCR/40/3 REV.2</w:t>
      </w:r>
      <w:r w:rsidR="00E41EBE">
        <w:rPr>
          <w:rFonts w:asciiTheme="minorHAnsi" w:hAnsiTheme="minorHAnsi" w:cstheme="minorHAnsi" w:hint="cs"/>
          <w:rtl/>
          <w:lang w:bidi="ar-EG"/>
        </w:rPr>
        <w:t>)</w:t>
      </w:r>
      <w:r w:rsidRPr="002E0595">
        <w:rPr>
          <w:rFonts w:asciiTheme="minorHAnsi" w:hAnsiTheme="minorHAnsi" w:cstheme="minorHAnsi"/>
          <w:lang w:bidi="ar-EG"/>
        </w:rPr>
        <w:t>؛</w:t>
      </w:r>
      <w:r w:rsidRPr="002E0595">
        <w:rPr>
          <w:rFonts w:asciiTheme="minorHAnsi" w:hAnsiTheme="minorHAnsi" w:cstheme="minorHAnsi"/>
          <w:rtl/>
          <w:lang w:bidi="ar-EG"/>
        </w:rPr>
        <w:t xml:space="preserve"> وتُتاح الوثيقتان على الصفحة الإلكترونية للاجتماع في الرابط التالي:</w:t>
      </w:r>
    </w:p>
    <w:p w14:paraId="065CFF1C" w14:textId="5A445796" w:rsidR="002E0595" w:rsidRPr="002E0595" w:rsidRDefault="002E0595" w:rsidP="002E0595">
      <w:pPr>
        <w:tabs>
          <w:tab w:val="left" w:pos="2355"/>
        </w:tabs>
        <w:ind w:left="2160" w:hanging="2120"/>
        <w:rPr>
          <w:rFonts w:asciiTheme="minorHAnsi" w:hAnsiTheme="minorHAnsi" w:cstheme="minorHAnsi"/>
          <w:i/>
          <w:iCs/>
          <w:rtl/>
          <w:lang w:bidi="ar-EG"/>
        </w:rPr>
      </w:pPr>
      <w:r w:rsidRPr="002E0595">
        <w:rPr>
          <w:rFonts w:asciiTheme="minorHAnsi" w:hAnsiTheme="minorHAnsi" w:cstheme="minorHAnsi"/>
          <w:rtl/>
          <w:lang w:bidi="ar-EG"/>
        </w:rPr>
        <w:tab/>
      </w:r>
      <w:hyperlink r:id="rId23" w:history="1">
        <w:r w:rsidRPr="002E0595">
          <w:rPr>
            <w:rFonts w:asciiTheme="minorHAnsi" w:hAnsiTheme="minorHAnsi" w:cstheme="minorHAnsi"/>
            <w:i/>
            <w:color w:val="0000FF" w:themeColor="hyperlink"/>
            <w:u w:val="single"/>
            <w:lang w:bidi="ar-EG"/>
          </w:rPr>
          <w:t>https://www.wipo.int/meetings/ar/details.jsp?meeting_id=80924</w:t>
        </w:r>
      </w:hyperlink>
      <w:r w:rsidRPr="002E0595">
        <w:rPr>
          <w:rFonts w:asciiTheme="minorHAnsi" w:hAnsiTheme="minorHAnsi" w:cstheme="minorHAnsi"/>
          <w:rtl/>
          <w:lang w:bidi="ar-EG"/>
        </w:rPr>
        <w:t xml:space="preserve"> </w:t>
      </w:r>
    </w:p>
    <w:p w14:paraId="38B38281" w14:textId="77777777" w:rsidR="002E0595" w:rsidRPr="002E0595" w:rsidRDefault="002E0595" w:rsidP="002E0595">
      <w:pPr>
        <w:ind w:left="2160" w:hanging="2120"/>
        <w:rPr>
          <w:rFonts w:asciiTheme="minorHAnsi" w:hAnsiTheme="minorHAnsi" w:cstheme="minorHAnsi"/>
          <w:lang w:bidi="ar-EG"/>
        </w:rPr>
      </w:pPr>
    </w:p>
    <w:p w14:paraId="59A26494"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الثالثة والأربعين للجنة حق المؤلف، اعتمدت اللجنة هذا الاقتراح الذي قدمته سيراليون وملاوي وبنما</w:t>
      </w:r>
      <w:r w:rsidR="00E87439">
        <w:rPr>
          <w:rFonts w:asciiTheme="minorHAnsi" w:hAnsiTheme="minorHAnsi" w:cstheme="minorHAnsi"/>
          <w:rtl/>
          <w:lang w:bidi="ar-EG"/>
        </w:rPr>
        <w:t xml:space="preserve">. </w:t>
      </w:r>
      <w:r w:rsidRPr="002E0595">
        <w:rPr>
          <w:rFonts w:asciiTheme="minorHAnsi" w:hAnsiTheme="minorHAnsi" w:cstheme="minorHAnsi"/>
          <w:rtl/>
          <w:lang w:bidi="ar-EG"/>
        </w:rPr>
        <w:t>وفي الدورة الرابعة والأربعين للجنة، قدمت الأمانة تحديثاً موجزاً عن حالة العمل الجاري.</w:t>
      </w:r>
    </w:p>
    <w:p w14:paraId="45F97A2D" w14:textId="77777777" w:rsidR="002E0595" w:rsidRPr="002E0595" w:rsidRDefault="002E0595" w:rsidP="002E0595">
      <w:pPr>
        <w:rPr>
          <w:rFonts w:asciiTheme="minorHAnsi" w:hAnsiTheme="minorHAnsi" w:cstheme="minorHAnsi"/>
          <w:lang w:bidi="ar-EG"/>
        </w:rPr>
      </w:pPr>
    </w:p>
    <w:p w14:paraId="0ED0E638" w14:textId="74CE4494"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المؤلفة السيدة سابين ريتشلي لتقديم </w:t>
      </w:r>
      <w:hyperlink r:id="rId24" w:history="1">
        <w:r w:rsidRPr="002E0595">
          <w:rPr>
            <w:rFonts w:asciiTheme="minorHAnsi" w:hAnsiTheme="minorHAnsi" w:cstheme="minorHAnsi"/>
            <w:i/>
            <w:color w:val="0000FF" w:themeColor="hyperlink"/>
            <w:u w:val="single"/>
            <w:rtl/>
            <w:lang w:bidi="ar-EG"/>
          </w:rPr>
          <w:t>دراسة نطاق بشأن حق الإعارة للجمهور</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SCCR/45/7</w:t>
      </w:r>
      <w:bookmarkStart w:id="9" w:name="_Hlk164337409"/>
      <w:r w:rsidR="00E41EBE">
        <w:rPr>
          <w:rFonts w:asciiTheme="minorHAnsi" w:hAnsiTheme="minorHAnsi" w:cstheme="minorHAnsi" w:hint="cs"/>
          <w:rtl/>
          <w:lang w:bidi="ar-EG"/>
        </w:rPr>
        <w:t>)</w:t>
      </w:r>
      <w:bookmarkEnd w:id="9"/>
      <w:r w:rsidRPr="002E0595">
        <w:rPr>
          <w:rFonts w:asciiTheme="minorHAnsi" w:hAnsiTheme="minorHAnsi" w:cstheme="minorHAnsi"/>
          <w:rtl/>
          <w:lang w:bidi="ar-EG"/>
        </w:rPr>
        <w:t>، على أن يتبع ذلك مناقشة حول الموضوع.</w:t>
      </w:r>
    </w:p>
    <w:bookmarkEnd w:id="7"/>
    <w:p w14:paraId="7F1CABF6" w14:textId="77777777" w:rsidR="002E0595" w:rsidRPr="002E0595" w:rsidRDefault="002E0595" w:rsidP="002E0595">
      <w:pPr>
        <w:ind w:left="2160" w:hanging="2120"/>
        <w:rPr>
          <w:rFonts w:asciiTheme="minorHAnsi" w:hAnsiTheme="minorHAnsi" w:cstheme="minorHAnsi"/>
          <w:lang w:bidi="ar-EG"/>
        </w:rPr>
      </w:pPr>
    </w:p>
    <w:p w14:paraId="09FDF05C" w14:textId="77777777" w:rsidR="002E0595" w:rsidRPr="003240B1" w:rsidRDefault="002E0595" w:rsidP="002E0595">
      <w:pPr>
        <w:keepNext/>
        <w:spacing w:before="240" w:after="60"/>
        <w:ind w:left="567"/>
        <w:outlineLvl w:val="3"/>
        <w:rPr>
          <w:rFonts w:asciiTheme="minorHAnsi" w:hAnsiTheme="minorHAnsi" w:cstheme="minorHAnsi"/>
          <w:b/>
          <w:iCs/>
          <w:rtl/>
          <w:lang w:bidi="ar-EG"/>
        </w:rPr>
      </w:pPr>
      <w:r w:rsidRPr="003240B1">
        <w:rPr>
          <w:rFonts w:asciiTheme="minorHAnsi" w:hAnsiTheme="minorHAnsi" w:cstheme="minorHAnsi"/>
          <w:b/>
          <w:iCs/>
          <w:rtl/>
          <w:lang w:bidi="ar-EG"/>
        </w:rPr>
        <w:t>اقتراح بإجراء دراسة عن حقوق مؤلفي المواد السمعية البصرية ومكافأتهم مقابل استغلال مصنفاتهم</w:t>
      </w:r>
    </w:p>
    <w:p w14:paraId="6DFAB3CA" w14:textId="77777777" w:rsidR="002E0595" w:rsidRPr="002E0595" w:rsidRDefault="002E0595" w:rsidP="002E0595">
      <w:pPr>
        <w:rPr>
          <w:rFonts w:asciiTheme="minorHAnsi" w:hAnsiTheme="minorHAnsi" w:cstheme="minorHAnsi"/>
          <w:lang w:bidi="ar-EG"/>
        </w:rPr>
      </w:pPr>
    </w:p>
    <w:p w14:paraId="45D03954" w14:textId="69617DC1"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12:30 - 13:00</w:t>
      </w:r>
      <w:r w:rsidR="003240B1">
        <w:rPr>
          <w:rFonts w:asciiTheme="minorHAnsi" w:hAnsiTheme="minorHAnsi" w:cstheme="minorHAnsi"/>
          <w:rtl/>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اقتراح بإجراء دراسة عن حقوق مؤلفي المواد السمعية البصرية ومكافأتهم مقابل استغلال مصنفاتهم</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SCCR/44/7</w:t>
      </w:r>
      <w:r w:rsidRPr="002E0595">
        <w:rPr>
          <w:rFonts w:asciiTheme="minorHAnsi" w:hAnsiTheme="minorHAnsi" w:cstheme="minorHAnsi"/>
          <w:rtl/>
          <w:lang w:bidi="ar-EG"/>
        </w:rPr>
        <w:t xml:space="preserve">) المتاحة على الصفحة الإلكترونية للاجتماع في الرابط التالي: </w:t>
      </w:r>
      <w:hyperlink r:id="rId25" w:history="1">
        <w:r w:rsidRPr="002E0595">
          <w:rPr>
            <w:rFonts w:asciiTheme="minorHAnsi" w:hAnsiTheme="minorHAnsi" w:cstheme="minorHAnsi"/>
            <w:i/>
            <w:color w:val="0000FF" w:themeColor="hyperlink"/>
            <w:u w:val="single"/>
            <w:lang w:bidi="ar-EG"/>
          </w:rPr>
          <w:t>https://www.wipo.int/meetings/ar/details.jsp?meeting_id=80924</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6034298D" w14:textId="77777777" w:rsidR="002E0595" w:rsidRPr="002E0595" w:rsidRDefault="002E0595" w:rsidP="002E0595">
      <w:pPr>
        <w:ind w:left="2160"/>
        <w:rPr>
          <w:rFonts w:asciiTheme="minorHAnsi" w:hAnsiTheme="minorHAnsi" w:cstheme="minorHAnsi"/>
          <w:lang w:bidi="ar-EG"/>
        </w:rPr>
      </w:pPr>
    </w:p>
    <w:p w14:paraId="4C2ADE7D"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الرابعة والأربعين للجنة حق المؤلف، قدم وفد كوت ديفوار الاقتراح المعنون </w:t>
      </w:r>
      <w:r w:rsidRPr="002E0595">
        <w:rPr>
          <w:rFonts w:asciiTheme="minorHAnsi" w:hAnsiTheme="minorHAnsi" w:cstheme="minorHAnsi"/>
          <w:i/>
          <w:iCs/>
          <w:rtl/>
          <w:lang w:bidi="ar-EG"/>
        </w:rPr>
        <w:t>اقتراح بإجراء دراسة عن حقوق مؤلفي المواد السمعية البصرية ومكافأتهم مقابل استغلال مصنفاتهم</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SCCR/44/7</w:t>
      </w:r>
      <w:r w:rsidR="00E41EBE">
        <w:rPr>
          <w:rFonts w:asciiTheme="minorHAnsi" w:hAnsiTheme="minorHAnsi" w:cstheme="minorHAnsi" w:hint="cs"/>
          <w:rtl/>
          <w:lang w:bidi="ar-EG"/>
        </w:rPr>
        <w:t>)</w:t>
      </w:r>
      <w:r w:rsidRPr="002E0595">
        <w:rPr>
          <w:rFonts w:asciiTheme="minorHAnsi" w:hAnsiTheme="minorHAnsi" w:cstheme="minorHAnsi"/>
          <w:lang w:bidi="ar-EG"/>
        </w:rPr>
        <w:t>.</w:t>
      </w:r>
    </w:p>
    <w:p w14:paraId="23A63A34" w14:textId="77777777" w:rsidR="002E0595" w:rsidRPr="002E0595" w:rsidRDefault="002E0595" w:rsidP="002E0595">
      <w:pPr>
        <w:ind w:left="2160"/>
        <w:rPr>
          <w:rFonts w:asciiTheme="minorHAnsi" w:hAnsiTheme="minorHAnsi" w:cstheme="minorHAnsi"/>
          <w:lang w:bidi="ar-EG"/>
        </w:rPr>
      </w:pPr>
    </w:p>
    <w:p w14:paraId="3B1399B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سيدعو الرئيس اللجنة إلى النظر في الاقتراح.</w:t>
      </w:r>
    </w:p>
    <w:p w14:paraId="79FD87A7" w14:textId="77777777" w:rsidR="002E0595" w:rsidRPr="002E0595" w:rsidRDefault="002E0595" w:rsidP="002E0595">
      <w:pPr>
        <w:ind w:left="2160" w:hanging="2120"/>
        <w:rPr>
          <w:rFonts w:asciiTheme="minorHAnsi" w:hAnsiTheme="minorHAnsi" w:cstheme="minorHAnsi"/>
          <w:lang w:bidi="ar-EG"/>
        </w:rPr>
      </w:pPr>
    </w:p>
    <w:p w14:paraId="0E4A0104" w14:textId="77777777" w:rsidR="002E0595" w:rsidRPr="002E0595" w:rsidRDefault="002E0595" w:rsidP="002E0595">
      <w:pPr>
        <w:ind w:left="2203" w:hanging="216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4815A6EE" w14:textId="77777777" w:rsidR="002E0595" w:rsidRPr="002E0595" w:rsidRDefault="002E0595" w:rsidP="002E0595">
      <w:pPr>
        <w:ind w:left="2160" w:hanging="2120"/>
        <w:rPr>
          <w:rFonts w:asciiTheme="minorHAnsi" w:hAnsiTheme="minorHAnsi" w:cstheme="minorHAnsi"/>
          <w:lang w:bidi="ar-EG"/>
        </w:rPr>
      </w:pPr>
    </w:p>
    <w:bookmarkEnd w:id="8"/>
    <w:p w14:paraId="01B1E64F" w14:textId="77777777" w:rsidR="002E0595" w:rsidRPr="003240B1" w:rsidRDefault="002E0595" w:rsidP="002E0595">
      <w:pPr>
        <w:keepNext/>
        <w:spacing w:before="240" w:after="60"/>
        <w:ind w:left="567"/>
        <w:outlineLvl w:val="3"/>
        <w:rPr>
          <w:rFonts w:asciiTheme="minorHAnsi" w:hAnsiTheme="minorHAnsi" w:cstheme="minorHAnsi"/>
          <w:b/>
          <w:iCs/>
          <w:rtl/>
          <w:lang w:bidi="ar-EG"/>
        </w:rPr>
      </w:pPr>
      <w:r w:rsidRPr="003240B1">
        <w:rPr>
          <w:rFonts w:asciiTheme="minorHAnsi" w:hAnsiTheme="minorHAnsi" w:cstheme="minorHAnsi"/>
          <w:b/>
          <w:iCs/>
          <w:rtl/>
          <w:lang w:bidi="ar-EG"/>
        </w:rPr>
        <w:t>حق التتبع</w:t>
      </w:r>
    </w:p>
    <w:p w14:paraId="20DD231E" w14:textId="77777777" w:rsidR="002E0595" w:rsidRPr="002E0595" w:rsidRDefault="002E0595" w:rsidP="002E0595">
      <w:pPr>
        <w:rPr>
          <w:rFonts w:asciiTheme="minorHAnsi" w:hAnsiTheme="minorHAnsi" w:cstheme="minorHAnsi"/>
          <w:lang w:bidi="ar-EG"/>
        </w:rPr>
      </w:pPr>
    </w:p>
    <w:p w14:paraId="5E98F524" w14:textId="041DF945" w:rsidR="002E0595" w:rsidRPr="002E0595" w:rsidRDefault="002E0595" w:rsidP="002E0595">
      <w:pPr>
        <w:ind w:left="2160" w:hanging="2117"/>
        <w:rPr>
          <w:rFonts w:asciiTheme="minorHAnsi" w:hAnsiTheme="minorHAnsi" w:cstheme="minorHAnsi"/>
          <w:rtl/>
          <w:lang w:bidi="ar-EG"/>
        </w:rPr>
      </w:pPr>
      <w:r w:rsidRPr="002E0595">
        <w:rPr>
          <w:rFonts w:asciiTheme="minorHAnsi" w:hAnsiTheme="minorHAnsi" w:cstheme="minorHAnsi"/>
          <w:rtl/>
          <w:lang w:bidi="ar-EG"/>
        </w:rPr>
        <w:t>15:00 - 16:00</w:t>
      </w:r>
      <w:r w:rsidR="003240B1">
        <w:rPr>
          <w:rFonts w:asciiTheme="minorHAnsi" w:hAnsiTheme="minorHAnsi" w:cstheme="minorHAnsi"/>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مجموعة أدوات الويبو بشأن حق التتبع - الجزء الأول (</w:t>
      </w:r>
      <w:r w:rsidRPr="002E0595">
        <w:rPr>
          <w:rFonts w:asciiTheme="minorHAnsi" w:hAnsiTheme="minorHAnsi" w:cstheme="minorHAnsi"/>
          <w:lang w:bidi="ar-EG"/>
        </w:rPr>
        <w:t>SCCR/43/INF/2)</w:t>
      </w:r>
      <w:r w:rsidRPr="002E0595">
        <w:rPr>
          <w:rFonts w:asciiTheme="minorHAnsi" w:hAnsiTheme="minorHAnsi" w:cstheme="minorHAnsi"/>
          <w:rtl/>
          <w:lang w:bidi="ar-EG"/>
        </w:rPr>
        <w:t>؛ و</w:t>
      </w:r>
      <w:hyperlink r:id="rId26" w:history="1">
        <w:r w:rsidRPr="002E0595">
          <w:rPr>
            <w:rFonts w:asciiTheme="minorHAnsi" w:hAnsiTheme="minorHAnsi" w:cstheme="minorHAnsi"/>
            <w:i/>
            <w:color w:val="0000FF" w:themeColor="hyperlink"/>
            <w:u w:val="single"/>
            <w:rtl/>
            <w:lang w:bidi="ar-EG"/>
          </w:rPr>
          <w:t>مجموعة أدوات الويبو بشأن حق التتبع - الجزء الثاني</w:t>
        </w:r>
      </w:hyperlink>
      <w:r w:rsidRPr="002E0595">
        <w:rPr>
          <w:rFonts w:asciiTheme="minorHAnsi" w:hAnsiTheme="minorHAnsi" w:cstheme="minorHAnsi"/>
          <w:rtl/>
          <w:lang w:bidi="ar-EG"/>
        </w:rPr>
        <w:t xml:space="preserve"> (</w:t>
      </w:r>
      <w:r w:rsidRPr="002E0595">
        <w:rPr>
          <w:rFonts w:asciiTheme="minorHAnsi" w:hAnsiTheme="minorHAnsi" w:cstheme="minorHAnsi"/>
          <w:lang w:bidi="ar-EG"/>
        </w:rPr>
        <w:t>SCCR/43/INF/2)</w:t>
      </w:r>
      <w:r w:rsidRPr="002E0595">
        <w:rPr>
          <w:rFonts w:asciiTheme="minorHAnsi" w:hAnsiTheme="minorHAnsi" w:cstheme="minorHAnsi"/>
          <w:rtl/>
          <w:lang w:bidi="ar-EG"/>
        </w:rPr>
        <w:t xml:space="preserve">؛ وتُتاح الوثيقتان على الصفحة الإلكترونية للاجتماع في الرابط التالي: </w:t>
      </w:r>
      <w:hyperlink r:id="rId27"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2D013C3F" w14:textId="77777777" w:rsidR="002E0595" w:rsidRPr="002E0595" w:rsidRDefault="002E0595" w:rsidP="002E0595">
      <w:pPr>
        <w:rPr>
          <w:rFonts w:asciiTheme="minorHAnsi" w:hAnsiTheme="minorHAnsi" w:cstheme="minorHAnsi"/>
          <w:lang w:bidi="ar-EG"/>
        </w:rPr>
      </w:pPr>
    </w:p>
    <w:p w14:paraId="23711262"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الثالثة والأربعين للجنة حق المؤلف، عرض البروفسور سام ريكيتسون الجزء الأول من </w:t>
      </w:r>
      <w:r w:rsidRPr="002E0595">
        <w:rPr>
          <w:rFonts w:asciiTheme="minorHAnsi" w:hAnsiTheme="minorHAnsi" w:cstheme="minorHAnsi"/>
          <w:i/>
          <w:iCs/>
          <w:rtl/>
          <w:lang w:bidi="ar-EG"/>
        </w:rPr>
        <w:t>مجموعة أدوات الويبو بشأن حق التتبع</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SCCR/43/INF/2</w:t>
      </w:r>
      <w:r w:rsidRPr="002E0595">
        <w:rPr>
          <w:rFonts w:asciiTheme="minorHAnsi" w:hAnsiTheme="minorHAnsi" w:cstheme="minorHAnsi"/>
          <w:rtl/>
          <w:lang w:bidi="ar-EG"/>
        </w:rPr>
        <w:t>) وركّز على الإطار القانوني</w:t>
      </w:r>
      <w:r w:rsidR="00E87439">
        <w:rPr>
          <w:rFonts w:asciiTheme="minorHAnsi" w:hAnsiTheme="minorHAnsi" w:cstheme="minorHAnsi"/>
          <w:rtl/>
          <w:lang w:bidi="ar-EG"/>
        </w:rPr>
        <w:t xml:space="preserve">. </w:t>
      </w:r>
      <w:r w:rsidRPr="002E0595">
        <w:rPr>
          <w:rFonts w:asciiTheme="minorHAnsi" w:hAnsiTheme="minorHAnsi" w:cstheme="minorHAnsi"/>
          <w:rtl/>
          <w:lang w:bidi="ar-EG"/>
        </w:rPr>
        <w:t>وفي الدورة الرابعة والأربعين للجنة، قدمت الأمانة تحديثاً موجزاً عن حالة العمل الجاري.</w:t>
      </w:r>
    </w:p>
    <w:p w14:paraId="43DAF6BE" w14:textId="77777777" w:rsidR="002E0595" w:rsidRPr="002E0595" w:rsidRDefault="002E0595" w:rsidP="002E0595">
      <w:pPr>
        <w:rPr>
          <w:rFonts w:asciiTheme="minorHAnsi" w:hAnsiTheme="minorHAnsi" w:cstheme="minorHAnsi"/>
          <w:lang w:bidi="ar-EG"/>
        </w:rPr>
      </w:pPr>
    </w:p>
    <w:p w14:paraId="4238B941" w14:textId="00515512"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المؤلف السيد سام ريكيتسون لعرض </w:t>
      </w:r>
      <w:hyperlink r:id="rId28" w:history="1">
        <w:r w:rsidRPr="002E0595">
          <w:rPr>
            <w:rFonts w:asciiTheme="minorHAnsi" w:hAnsiTheme="minorHAnsi" w:cstheme="minorHAnsi"/>
            <w:i/>
            <w:color w:val="0000FF" w:themeColor="hyperlink"/>
            <w:u w:val="single"/>
            <w:rtl/>
            <w:lang w:bidi="ar-EG"/>
          </w:rPr>
          <w:t>مجموعة أدوات الويبو بشأن حق التتبع - الجزء الثاني</w:t>
        </w:r>
      </w:hyperlink>
      <w:r w:rsidRPr="002E0595">
        <w:rPr>
          <w:rFonts w:asciiTheme="minorHAnsi" w:hAnsiTheme="minorHAnsi" w:cstheme="minorHAnsi"/>
          <w:rtl/>
          <w:lang w:bidi="ar-EG"/>
        </w:rPr>
        <w:t xml:space="preserve"> (</w:t>
      </w:r>
      <w:r w:rsidRPr="002E0595">
        <w:rPr>
          <w:rFonts w:asciiTheme="minorHAnsi" w:hAnsiTheme="minorHAnsi" w:cstheme="minorHAnsi"/>
          <w:lang w:bidi="ar-EG"/>
        </w:rPr>
        <w:t>SCCR/43/INF/2</w:t>
      </w:r>
      <w:r w:rsidR="00E41EBE">
        <w:rPr>
          <w:rFonts w:asciiTheme="minorHAnsi" w:hAnsiTheme="minorHAnsi" w:cstheme="minorHAnsi" w:hint="cs"/>
          <w:rtl/>
          <w:lang w:bidi="ar-EG"/>
        </w:rPr>
        <w:t>)</w:t>
      </w:r>
      <w:r w:rsidRPr="002E0595">
        <w:rPr>
          <w:rFonts w:asciiTheme="minorHAnsi" w:hAnsiTheme="minorHAnsi" w:cstheme="minorHAnsi"/>
          <w:rtl/>
          <w:lang w:bidi="ar-EG"/>
        </w:rPr>
        <w:t>، على أن يتبع ذلك مناقشة حول الموضوع.</w:t>
      </w:r>
    </w:p>
    <w:p w14:paraId="1527D17A" w14:textId="77777777" w:rsidR="002E0595" w:rsidRPr="002E0595" w:rsidRDefault="002E0595" w:rsidP="002E0595">
      <w:pPr>
        <w:ind w:left="2160"/>
        <w:rPr>
          <w:rFonts w:asciiTheme="minorHAnsi" w:hAnsiTheme="minorHAnsi" w:cstheme="minorHAnsi"/>
          <w:lang w:bidi="ar-EG"/>
        </w:rPr>
      </w:pPr>
    </w:p>
    <w:p w14:paraId="339BE726"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p w14:paraId="7EFF6E9F" w14:textId="77777777" w:rsidR="002E0595" w:rsidRPr="002E0595" w:rsidRDefault="002E0595" w:rsidP="002E0595">
      <w:pPr>
        <w:rPr>
          <w:rFonts w:asciiTheme="minorHAnsi" w:hAnsiTheme="minorHAnsi" w:cstheme="minorHAnsi"/>
          <w:lang w:bidi="ar-EG"/>
        </w:rPr>
      </w:pPr>
    </w:p>
    <w:p w14:paraId="2843D774" w14:textId="77777777" w:rsidR="002E0595" w:rsidRPr="003240B1" w:rsidRDefault="002E0595" w:rsidP="002E0595">
      <w:pPr>
        <w:keepNext/>
        <w:spacing w:before="240" w:after="60"/>
        <w:outlineLvl w:val="3"/>
        <w:rPr>
          <w:rFonts w:asciiTheme="minorHAnsi" w:hAnsiTheme="minorHAnsi" w:cstheme="minorHAnsi"/>
          <w:b/>
          <w:iCs/>
          <w:rtl/>
          <w:lang w:bidi="ar-EG"/>
        </w:rPr>
      </w:pPr>
      <w:r w:rsidRPr="003240B1">
        <w:rPr>
          <w:rFonts w:asciiTheme="minorHAnsi" w:hAnsiTheme="minorHAnsi" w:cstheme="minorHAnsi"/>
          <w:b/>
          <w:iCs/>
          <w:rtl/>
          <w:lang w:bidi="ar-EG"/>
        </w:rPr>
        <w:lastRenderedPageBreak/>
        <w:tab/>
        <w:t>حقوق مخرجي المسرح</w:t>
      </w:r>
    </w:p>
    <w:p w14:paraId="4DAD4333" w14:textId="77777777" w:rsidR="002E0595" w:rsidRPr="002E0595" w:rsidRDefault="002E0595" w:rsidP="002E0595">
      <w:pPr>
        <w:rPr>
          <w:rFonts w:asciiTheme="minorHAnsi" w:hAnsiTheme="minorHAnsi" w:cstheme="minorHAnsi"/>
          <w:lang w:bidi="ar-EG"/>
        </w:rPr>
      </w:pPr>
    </w:p>
    <w:p w14:paraId="0AF7CF00" w14:textId="6EA87EA9"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16:20 - 16:35 </w:t>
      </w:r>
      <w:r w:rsidRPr="002E0595">
        <w:rPr>
          <w:rFonts w:asciiTheme="minorHAnsi" w:hAnsiTheme="minorHAnsi" w:cstheme="minorHAnsi"/>
          <w:b/>
          <w:bCs/>
          <w:rtl/>
          <w:lang w:bidi="ar-EG"/>
        </w:rPr>
        <w:t>ا</w:t>
      </w:r>
      <w:r w:rsidR="003240B1">
        <w:rPr>
          <w:rFonts w:asciiTheme="minorHAnsi" w:hAnsiTheme="minorHAnsi" w:cstheme="minorHAnsi"/>
          <w:b/>
          <w:bCs/>
          <w:lang w:bidi="ar-EG"/>
        </w:rPr>
        <w:tab/>
      </w:r>
      <w:r w:rsidRPr="002E0595">
        <w:rPr>
          <w:rFonts w:asciiTheme="minorHAnsi" w:hAnsiTheme="minorHAnsi" w:cstheme="minorHAnsi"/>
          <w:b/>
          <w:bCs/>
          <w:rtl/>
          <w:lang w:bidi="ar-EG"/>
        </w:rPr>
        <w:t>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دراسة عن حقوق المخرجين المسرحيين</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SCCR/41/5</w:t>
      </w:r>
      <w:r w:rsidR="00E41EBE">
        <w:rPr>
          <w:rFonts w:asciiTheme="minorHAnsi" w:hAnsiTheme="minorHAnsi" w:cstheme="minorHAnsi" w:hint="cs"/>
          <w:rtl/>
          <w:lang w:bidi="ar-EG"/>
        </w:rPr>
        <w:t>)</w:t>
      </w:r>
      <w:r w:rsidRPr="002E0595">
        <w:rPr>
          <w:rFonts w:asciiTheme="minorHAnsi" w:hAnsiTheme="minorHAnsi" w:cstheme="minorHAnsi"/>
          <w:rtl/>
          <w:lang w:bidi="ar-EG"/>
        </w:rPr>
        <w:t>؛ وتُتاح الوثيقة على صفحة الاجتماع في الرابط التالي</w:t>
      </w:r>
      <w:r w:rsidR="000743A9">
        <w:rPr>
          <w:rFonts w:asciiTheme="minorHAnsi" w:hAnsiTheme="minorHAnsi" w:cstheme="minorHAnsi"/>
          <w:rtl/>
          <w:lang w:bidi="ar-EG"/>
        </w:rPr>
        <w:t xml:space="preserve">: </w:t>
      </w:r>
      <w:hyperlink r:id="rId29" w:history="1">
        <w:r w:rsidRPr="002E0595">
          <w:rPr>
            <w:rFonts w:asciiTheme="minorHAnsi" w:hAnsiTheme="minorHAnsi" w:cstheme="minorHAnsi"/>
            <w:color w:val="0000FF" w:themeColor="hyperlink"/>
            <w:u w:val="single"/>
            <w:lang w:bidi="ar-EG"/>
          </w:rPr>
          <w:t>https://www.wipo.int/meetings/en/details.jsp?meeting_id=80924</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5FCCF3D0" w14:textId="77777777" w:rsidR="002E0595" w:rsidRPr="002E0595" w:rsidRDefault="002E0595" w:rsidP="002E0595">
      <w:pPr>
        <w:ind w:left="2160" w:hanging="2120"/>
        <w:rPr>
          <w:rFonts w:asciiTheme="minorHAnsi" w:hAnsiTheme="minorHAnsi" w:cstheme="minorHAnsi"/>
          <w:lang w:bidi="ar-EG"/>
        </w:rPr>
      </w:pPr>
    </w:p>
    <w:p w14:paraId="54B250F9"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الرابعة والأربعين للجنة حق المؤلف، قدمت الأمانة تحديثاً موجزاً عن حالة العمل الجاري.</w:t>
      </w:r>
    </w:p>
    <w:p w14:paraId="57D93533" w14:textId="77777777" w:rsidR="002E0595" w:rsidRPr="002E0595" w:rsidRDefault="002E0595" w:rsidP="002E0595">
      <w:pPr>
        <w:ind w:left="2160" w:hanging="2120"/>
        <w:rPr>
          <w:rFonts w:asciiTheme="minorHAnsi" w:hAnsiTheme="minorHAnsi" w:cstheme="minorHAnsi"/>
          <w:lang w:bidi="ar-EG"/>
        </w:rPr>
      </w:pPr>
    </w:p>
    <w:p w14:paraId="42DAD013"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الأمانة إلى تقديم تقرير عن حالة العمل. </w:t>
      </w:r>
    </w:p>
    <w:p w14:paraId="5F6D4DFB" w14:textId="77777777" w:rsidR="002E0595" w:rsidRPr="002E0595" w:rsidRDefault="002E0595" w:rsidP="002E0595">
      <w:pPr>
        <w:ind w:left="2160"/>
        <w:rPr>
          <w:rFonts w:asciiTheme="minorHAnsi" w:hAnsiTheme="minorHAnsi" w:cstheme="minorHAnsi"/>
          <w:lang w:bidi="ar-EG"/>
        </w:rPr>
      </w:pPr>
    </w:p>
    <w:p w14:paraId="7F55714B"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t>مسائل أخرى</w:t>
      </w:r>
    </w:p>
    <w:p w14:paraId="0BE845A8" w14:textId="77777777" w:rsidR="002E0595" w:rsidRPr="002E0595" w:rsidRDefault="002E0595" w:rsidP="002E0595">
      <w:pPr>
        <w:ind w:left="2160" w:hanging="2120"/>
        <w:rPr>
          <w:rFonts w:asciiTheme="minorHAnsi" w:hAnsiTheme="minorHAnsi" w:cstheme="minorHAnsi"/>
          <w:lang w:bidi="ar-EG"/>
        </w:rPr>
      </w:pPr>
    </w:p>
    <w:p w14:paraId="68C4F7CC"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16:35 – 16:50</w:t>
      </w:r>
      <w:r w:rsidRPr="002E0595">
        <w:rPr>
          <w:rFonts w:asciiTheme="minorHAnsi" w:hAnsiTheme="minorHAnsi" w:cstheme="minorHAnsi"/>
          <w:rtl/>
          <w:lang w:bidi="ar-EG"/>
        </w:rPr>
        <w:tab/>
        <w:t>سيسأل الرئيس عمّا إذا كانت هناك أي مسائل أخرى يتعين أن تنظر فيها اللجنة.</w:t>
      </w:r>
    </w:p>
    <w:p w14:paraId="67634F08" w14:textId="77777777" w:rsidR="002E0595" w:rsidRPr="002E0595" w:rsidRDefault="002E0595" w:rsidP="002E0595">
      <w:pPr>
        <w:rPr>
          <w:rFonts w:asciiTheme="minorHAnsi" w:hAnsiTheme="minorHAnsi" w:cstheme="minorHAnsi"/>
          <w:lang w:bidi="ar-EG"/>
        </w:rPr>
      </w:pPr>
    </w:p>
    <w:p w14:paraId="67DBE4C2" w14:textId="77777777" w:rsidR="002E0595" w:rsidRPr="002E0595" w:rsidRDefault="002E0595" w:rsidP="002E0595">
      <w:pPr>
        <w:ind w:left="2174" w:hanging="2131"/>
        <w:rPr>
          <w:rFonts w:asciiTheme="minorHAnsi" w:hAnsiTheme="minorHAnsi" w:cstheme="minorHAnsi"/>
          <w:rtl/>
          <w:lang w:bidi="ar-EG"/>
        </w:rPr>
      </w:pPr>
      <w:r w:rsidRPr="002E0595">
        <w:rPr>
          <w:rFonts w:asciiTheme="minorHAnsi" w:hAnsiTheme="minorHAnsi" w:cstheme="minorHAnsi"/>
          <w:rtl/>
          <w:lang w:bidi="ar-EG"/>
        </w:rPr>
        <w:t>16:50 – 18:00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8 من جدول الأعمال</w:t>
      </w:r>
      <w:r w:rsidR="00E41EBE">
        <w:rPr>
          <w:rFonts w:asciiTheme="minorHAnsi" w:hAnsiTheme="minorHAnsi" w:cstheme="minorHAnsi" w:hint="cs"/>
          <w:rtl/>
          <w:lang w:bidi="ar-EG"/>
        </w:rPr>
        <w:t>:</w:t>
      </w:r>
      <w:r w:rsidRPr="002E0595">
        <w:rPr>
          <w:rFonts w:asciiTheme="minorHAnsi" w:hAnsiTheme="minorHAnsi" w:cstheme="minorHAnsi"/>
          <w:rtl/>
          <w:lang w:bidi="ar-EG"/>
        </w:rPr>
        <w:t xml:space="preserve"> اختتام الدورة/عرض ملخص الرئيس؛ وبيانات ختامية يلقيها منسقو المجموعات.</w:t>
      </w:r>
    </w:p>
    <w:p w14:paraId="79E3D42B" w14:textId="77777777" w:rsidR="002E0595" w:rsidRPr="002E0595" w:rsidRDefault="002E0595" w:rsidP="002E0595">
      <w:pPr>
        <w:ind w:left="2174" w:hanging="2131"/>
        <w:rPr>
          <w:rFonts w:asciiTheme="minorHAnsi" w:hAnsiTheme="minorHAnsi" w:cstheme="minorHAnsi"/>
          <w:lang w:bidi="ar-EG"/>
        </w:rPr>
      </w:pPr>
    </w:p>
    <w:p w14:paraId="344F72D4" w14:textId="77777777" w:rsidR="002E0595" w:rsidRPr="002E0595" w:rsidRDefault="002E0595" w:rsidP="002E0595">
      <w:pPr>
        <w:ind w:left="2174" w:hanging="2131"/>
        <w:rPr>
          <w:rFonts w:asciiTheme="minorHAnsi" w:hAnsiTheme="minorHAnsi" w:cstheme="minorHAnsi"/>
          <w:lang w:bidi="ar-EG"/>
        </w:rPr>
      </w:pPr>
    </w:p>
    <w:p w14:paraId="66F4F692" w14:textId="77777777" w:rsidR="002E0595" w:rsidRPr="002E0595" w:rsidRDefault="002E0595" w:rsidP="002E0595">
      <w:pPr>
        <w:ind w:left="2174" w:hanging="2131"/>
        <w:rPr>
          <w:rFonts w:asciiTheme="minorHAnsi" w:hAnsiTheme="minorHAnsi" w:cstheme="minorHAnsi"/>
          <w:lang w:bidi="ar-EG"/>
        </w:rPr>
      </w:pPr>
    </w:p>
    <w:p w14:paraId="5EA42AC9" w14:textId="77777777" w:rsidR="00DC6B3D" w:rsidRPr="00366F89" w:rsidRDefault="002E0595" w:rsidP="00366F89">
      <w:pPr>
        <w:pStyle w:val="Endofdocument-Annex"/>
        <w:rPr>
          <w:lang w:bidi="ar-EG"/>
        </w:rPr>
      </w:pPr>
      <w:r w:rsidRPr="002E0595">
        <w:rPr>
          <w:rtl/>
          <w:lang w:bidi="ar-EG"/>
        </w:rPr>
        <w:t>[نهاية الوثيقة]</w:t>
      </w:r>
    </w:p>
    <w:p w14:paraId="5B0A4280" w14:textId="77777777" w:rsidR="00EE0C27" w:rsidRPr="00366F89" w:rsidRDefault="00EE0C27">
      <w:pPr>
        <w:pStyle w:val="Endofdocument-Annex"/>
        <w:rPr>
          <w:lang w:bidi="ar-EG"/>
        </w:rPr>
      </w:pPr>
    </w:p>
    <w:sectPr w:rsidR="00EE0C27" w:rsidRPr="00366F89">
      <w:headerReference w:type="default" r:id="rId30"/>
      <w:footerReference w:type="even" r:id="rId31"/>
      <w:footerReference w:type="default" r:id="rId32"/>
      <w:footerReference w:type="first" r:id="rId3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B9B3" w14:textId="77777777" w:rsidR="00294759" w:rsidRDefault="00294759">
      <w:r>
        <w:separator/>
      </w:r>
    </w:p>
  </w:endnote>
  <w:endnote w:type="continuationSeparator" w:id="0">
    <w:p w14:paraId="1A569302" w14:textId="77777777" w:rsidR="00294759" w:rsidRDefault="00294759">
      <w:r>
        <w:separator/>
      </w:r>
    </w:p>
    <w:p w14:paraId="065272F8" w14:textId="77777777" w:rsidR="00294759" w:rsidRDefault="00294759">
      <w:pPr>
        <w:spacing w:after="60"/>
        <w:rPr>
          <w:sz w:val="17"/>
        </w:rPr>
      </w:pPr>
      <w:r>
        <w:rPr>
          <w:sz w:val="17"/>
        </w:rPr>
        <w:t>[Endnote continued from previous page]</w:t>
      </w:r>
    </w:p>
  </w:endnote>
  <w:endnote w:type="continuationNotice" w:id="1">
    <w:p w14:paraId="47B3E989" w14:textId="77777777" w:rsidR="00294759" w:rsidRDefault="00294759">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276A" w14:textId="027DFD95" w:rsidR="00FE4185" w:rsidRDefault="00FA22EF">
    <w:pPr>
      <w:pStyle w:val="Footer"/>
    </w:pPr>
    <w:r>
      <w:rPr>
        <w:noProof/>
      </w:rPr>
      <mc:AlternateContent>
        <mc:Choice Requires="wps">
          <w:drawing>
            <wp:anchor distT="0" distB="0" distL="0" distR="0" simplePos="0" relativeHeight="251657216" behindDoc="0" locked="0" layoutInCell="1" allowOverlap="1" wp14:anchorId="3676013D" wp14:editId="0BFDB615">
              <wp:simplePos x="635" y="635"/>
              <wp:positionH relativeFrom="page">
                <wp:align>center</wp:align>
              </wp:positionH>
              <wp:positionV relativeFrom="page">
                <wp:align>bottom</wp:align>
              </wp:positionV>
              <wp:extent cx="443865" cy="443865"/>
              <wp:effectExtent l="0" t="0" r="17145" b="0"/>
              <wp:wrapNone/>
              <wp:docPr id="4" name="Text Box 4"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D50BEF" w14:textId="7137DA97"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76013D" id="_x0000_t202" coordsize="21600,21600" o:spt="202" path="m,l,21600r21600,l21600,xe">
              <v:stroke joinstyle="miter"/>
              <v:path gradientshapeok="t" o:connecttype="rect"/>
            </v:shapetype>
            <v:shape id="Text Box 4" o:spid="_x0000_s1026" type="#_x0000_t202" alt="WIPO FOR OFFICIAL USE ONLY " style="position:absolute;left:0;text-align:left;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D50BEF" w14:textId="7137DA97"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9BDB" w14:textId="4B58D279" w:rsidR="00FE4185" w:rsidRDefault="00FA22EF">
    <w:pPr>
      <w:pStyle w:val="Footer"/>
    </w:pPr>
    <w:r>
      <w:rPr>
        <w:noProof/>
      </w:rPr>
      <mc:AlternateContent>
        <mc:Choice Requires="wps">
          <w:drawing>
            <wp:anchor distT="0" distB="0" distL="0" distR="0" simplePos="0" relativeHeight="251658240" behindDoc="0" locked="0" layoutInCell="1" allowOverlap="1" wp14:anchorId="298F5C0D" wp14:editId="20F1B045">
              <wp:simplePos x="0" y="0"/>
              <wp:positionH relativeFrom="page">
                <wp:posOffset>2795408</wp:posOffset>
              </wp:positionH>
              <wp:positionV relativeFrom="page">
                <wp:posOffset>10180982</wp:posOffset>
              </wp:positionV>
              <wp:extent cx="443865" cy="443865"/>
              <wp:effectExtent l="0" t="0" r="17145" b="0"/>
              <wp:wrapNone/>
              <wp:docPr id="5" name="Text Box 5"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E04F4" w14:textId="2380FA94"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8F5C0D" id="_x0000_t202" coordsize="21600,21600" o:spt="202" path="m,l,21600r21600,l21600,xe">
              <v:stroke joinstyle="miter"/>
              <v:path gradientshapeok="t" o:connecttype="rect"/>
            </v:shapetype>
            <v:shape id="Text Box 5" o:spid="_x0000_s1027" type="#_x0000_t202" alt="WIPO FOR OFFICIAL USE ONLY " style="position:absolute;left:0;text-align:left;margin-left:220.1pt;margin-top:801.65pt;width:34.95pt;height:34.95pt;z-index:251658240;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BZj&#10;FeEAAAANAQAADwAAAGRycy9kb3ducmV2LnhtbEyPwU7DMAyG70i8Q2Qkbixpsw1Umk5oEqchpG1c&#10;uGVJ1hYap2rSrXt7vBM72v+n35/L1eQ7dnJDbAMqyGYCmEMTbIu1gq/9+9MLsJg0Wt0FdAouLsKq&#10;ur8rdWHDGbfutEs1oxKMhVbQpNQXnEfTOK/jLPQOKTuGwetE41BzO+gzlfuO50Isudct0oVG927d&#10;OPO7G72CxTZ9jJ+4l99TfvnZ9Gsjjxuj1OPD9PYKLLkp/cNw1Sd1qMjpEEa0kXUK5nORE0rBUkgJ&#10;jJBFJjJgh+vqWebAq5LfflH9AQAA//8DAFBLAQItABQABgAIAAAAIQC2gziS/gAAAOEBAAATAAAA&#10;AAAAAAAAAAAAAAAAAABbQ29udGVudF9UeXBlc10ueG1sUEsBAi0AFAAGAAgAAAAhADj9If/WAAAA&#10;lAEAAAsAAAAAAAAAAAAAAAAALwEAAF9yZWxzLy5yZWxzUEsBAi0AFAAGAAgAAAAhAA8cuVoJAgAA&#10;HAQAAA4AAAAAAAAAAAAAAAAALgIAAGRycy9lMm9Eb2MueG1sUEsBAi0AFAAGAAgAAAAhABAWYxXh&#10;AAAADQEAAA8AAAAAAAAAAAAAAAAAYwQAAGRycy9kb3ducmV2LnhtbFBLBQYAAAAABAAEAPMAAABx&#10;BQAAAAA=&#10;" filled="f" stroked="f">
              <v:textbox style="mso-fit-shape-to-text:t" inset="0,0,0,15pt">
                <w:txbxContent>
                  <w:p w14:paraId="7F2E04F4" w14:textId="2380FA94"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C4DE" w14:textId="47B4C71B" w:rsidR="00FE4185" w:rsidRDefault="00FA22EF">
    <w:pPr>
      <w:pStyle w:val="Footer"/>
    </w:pPr>
    <w:r>
      <w:rPr>
        <w:noProof/>
      </w:rPr>
      <mc:AlternateContent>
        <mc:Choice Requires="wps">
          <w:drawing>
            <wp:anchor distT="0" distB="0" distL="0" distR="0" simplePos="0" relativeHeight="251656192" behindDoc="0" locked="0" layoutInCell="1" allowOverlap="1" wp14:anchorId="7D472CBF" wp14:editId="18DF8834">
              <wp:simplePos x="720323" y="9886717"/>
              <wp:positionH relativeFrom="page">
                <wp:align>center</wp:align>
              </wp:positionH>
              <wp:positionV relativeFrom="page">
                <wp:align>bottom</wp:align>
              </wp:positionV>
              <wp:extent cx="443865" cy="443865"/>
              <wp:effectExtent l="0" t="0" r="17145" b="0"/>
              <wp:wrapNone/>
              <wp:docPr id="1" name="Text Box 1"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A540B" w14:textId="07A6E4D2"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472CBF" id="_x0000_t202" coordsize="21600,21600" o:spt="202" path="m,l,21600r21600,l21600,xe">
              <v:stroke joinstyle="miter"/>
              <v:path gradientshapeok="t" o:connecttype="rect"/>
            </v:shapetype>
            <v:shape id="Text Box 1" o:spid="_x0000_s1028" type="#_x0000_t202" alt="WIPO FOR OFFICIAL USE ONLY " style="position:absolute;left:0;text-align:left;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EA540B" w14:textId="07A6E4D2" w:rsidR="00FA22EF" w:rsidRPr="00FA22EF" w:rsidRDefault="00FA22EF" w:rsidP="00FA22EF">
                    <w:pPr>
                      <w:rPr>
                        <w:rFonts w:ascii="Calibri" w:eastAsia="Calibri" w:hAnsi="Calibri"/>
                        <w:noProof/>
                        <w:color w:val="000000"/>
                        <w:sz w:val="20"/>
                        <w:szCs w:val="20"/>
                      </w:rPr>
                    </w:pPr>
                    <w:r w:rsidRPr="00FA22EF">
                      <w:rPr>
                        <w:rFonts w:ascii="Calibri" w:eastAsia="Calibri" w:hAnsi="Calibri"/>
                        <w:noProof/>
                        <w:color w:val="000000"/>
                        <w:sz w:val="20"/>
                        <w:szCs w:val="20"/>
                      </w:rPr>
                      <w:t>WIPO FOR OFFICIAL USE ONLY</w:t>
                    </w:r>
                    <w:r w:rsidRPr="00FA22EF">
                      <w:rPr>
                        <w:rFonts w:ascii="Calibri" w:eastAsia="Calibri" w:hAnsi="Calibri"/>
                        <w:noProof/>
                        <w:color w:val="000000"/>
                        <w:sz w:val="20"/>
                        <w:szCs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3694" w14:textId="77777777" w:rsidR="00294759" w:rsidRDefault="00294759">
      <w:r>
        <w:separator/>
      </w:r>
    </w:p>
  </w:footnote>
  <w:footnote w:type="continuationSeparator" w:id="0">
    <w:p w14:paraId="5F54AB22" w14:textId="77777777" w:rsidR="00294759" w:rsidRDefault="00294759">
      <w:r>
        <w:separator/>
      </w:r>
    </w:p>
    <w:p w14:paraId="4E36177C" w14:textId="77777777" w:rsidR="00294759" w:rsidRDefault="00294759">
      <w:pPr>
        <w:spacing w:after="60"/>
        <w:rPr>
          <w:sz w:val="17"/>
          <w:szCs w:val="17"/>
        </w:rPr>
      </w:pPr>
      <w:r>
        <w:rPr>
          <w:sz w:val="17"/>
          <w:szCs w:val="17"/>
        </w:rPr>
        <w:t>[Footnote continued from previous page]</w:t>
      </w:r>
    </w:p>
  </w:footnote>
  <w:footnote w:type="continuationNotice" w:id="1">
    <w:p w14:paraId="20A2F82A" w14:textId="77777777" w:rsidR="00294759" w:rsidRDefault="00294759">
      <w:pPr>
        <w:spacing w:before="60"/>
        <w:jc w:val="right"/>
        <w:rPr>
          <w:sz w:val="17"/>
          <w:szCs w:val="17"/>
        </w:rPr>
      </w:pPr>
      <w:r>
        <w:rPr>
          <w:sz w:val="17"/>
          <w:szCs w:val="17"/>
        </w:rPr>
        <w:t>[Footnote continued on next page]</w:t>
      </w:r>
    </w:p>
  </w:footnote>
  <w:footnote w:id="2">
    <w:p w14:paraId="24DA5BEA" w14:textId="77777777" w:rsidR="002E0595" w:rsidRDefault="002E0595" w:rsidP="002E0595">
      <w:pPr>
        <w:pStyle w:val="FootnoteText"/>
        <w:rPr>
          <w:rtl/>
        </w:rPr>
      </w:pPr>
      <w:r>
        <w:rPr>
          <w:rStyle w:val="FootnoteReference"/>
        </w:rPr>
        <w:footnoteRef/>
      </w:r>
      <w:r>
        <w:rPr>
          <w:rFonts w:hint="cs"/>
          <w:rtl/>
        </w:rPr>
        <w:t xml:space="preserve"> ستُتاح القهوة في الفترات المخصصة لاستراحة القهوة.  ولكن يجوز للرئيس أن يقرّر عدم توقيف الاجتماع في بعض هذه الاستراحات أو كلها.</w:t>
      </w:r>
    </w:p>
  </w:footnote>
  <w:footnote w:id="3">
    <w:p w14:paraId="6804EAB6" w14:textId="77777777" w:rsidR="002E0595" w:rsidRDefault="002E0595" w:rsidP="002E0595">
      <w:pPr>
        <w:pStyle w:val="FootnoteText"/>
        <w:rPr>
          <w:rtl/>
        </w:rPr>
      </w:pPr>
      <w:r>
        <w:rPr>
          <w:rStyle w:val="FootnoteReference"/>
        </w:rPr>
        <w:footnoteRef/>
      </w:r>
      <w:r>
        <w:rPr>
          <w:rFonts w:hint="cs"/>
          <w:rtl/>
        </w:rPr>
        <w:t xml:space="preserve"> يُقترح تقصير فترة استراحة الغداء بمدة 40 دقيقة من أجل إتاحة مزيد من الوقت لعقد الجلسة الإعلامية.</w:t>
      </w:r>
    </w:p>
  </w:footnote>
  <w:footnote w:id="4">
    <w:p w14:paraId="1FAD3122" w14:textId="77777777" w:rsidR="002E0595" w:rsidRDefault="002E0595" w:rsidP="002E0595">
      <w:pPr>
        <w:pStyle w:val="FootnoteText"/>
        <w:rPr>
          <w:rtl/>
        </w:rPr>
      </w:pPr>
      <w:r>
        <w:rPr>
          <w:rStyle w:val="FootnoteReference"/>
        </w:rPr>
        <w:footnoteRef/>
      </w:r>
      <w:r>
        <w:rPr>
          <w:rFonts w:hint="cs"/>
          <w:rtl/>
        </w:rPr>
        <w:t xml:space="preserve"> ستُتاح القهوة بين الساعة 15:00 و15:30 خارج القاعة.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3493" w14:textId="711ABC86" w:rsidR="00FD1213" w:rsidRPr="002E0595" w:rsidRDefault="00FD1213" w:rsidP="006047A0">
    <w:pPr>
      <w:tabs>
        <w:tab w:val="left" w:pos="5466"/>
      </w:tabs>
      <w:bidi w:val="0"/>
      <w:rPr>
        <w:caps/>
      </w:rPr>
    </w:pPr>
    <w:r w:rsidRPr="002E0595">
      <w:rPr>
        <w:caps/>
      </w:rPr>
      <w:t>SCCR/45/INF/3</w:t>
    </w:r>
    <w:r w:rsidR="006047A0">
      <w:rPr>
        <w:caps/>
      </w:rPr>
      <w:tab/>
    </w:r>
  </w:p>
  <w:p w14:paraId="4328BDC0" w14:textId="77777777" w:rsidR="00FD1213" w:rsidRDefault="00FD1213" w:rsidP="00FD1213">
    <w:pPr>
      <w:bidi w:val="0"/>
    </w:pPr>
    <w:r>
      <w:fldChar w:fldCharType="begin"/>
    </w:r>
    <w:r>
      <w:instrText xml:space="preserve"> PAGE  \* MERGEFORMAT </w:instrText>
    </w:r>
    <w:r>
      <w:fldChar w:fldCharType="separate"/>
    </w:r>
    <w:r>
      <w:t>2</w:t>
    </w:r>
    <w:r>
      <w:fldChar w:fldCharType="end"/>
    </w:r>
  </w:p>
  <w:p w14:paraId="0D043A22" w14:textId="77777777" w:rsidR="00FD1213" w:rsidRDefault="00FD1213" w:rsidP="00FD1213">
    <w:pPr>
      <w:pStyle w:val="Header"/>
      <w:bidi w:val="0"/>
      <w:rPr>
        <w:rtl/>
      </w:rPr>
    </w:pPr>
  </w:p>
  <w:p w14:paraId="7636D37C" w14:textId="77777777" w:rsidR="00E87439" w:rsidRDefault="00E87439" w:rsidP="00FD121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865287594">
    <w:abstractNumId w:val="2"/>
  </w:num>
  <w:num w:numId="2" w16cid:durableId="1219171195">
    <w:abstractNumId w:val="5"/>
  </w:num>
  <w:num w:numId="3" w16cid:durableId="208686097">
    <w:abstractNumId w:val="0"/>
  </w:num>
  <w:num w:numId="4" w16cid:durableId="357778850">
    <w:abstractNumId w:val="6"/>
  </w:num>
  <w:num w:numId="5" w16cid:durableId="900560265">
    <w:abstractNumId w:val="1"/>
  </w:num>
  <w:num w:numId="6" w16cid:durableId="1840583810">
    <w:abstractNumId w:val="3"/>
  </w:num>
  <w:num w:numId="7" w16cid:durableId="1246453542">
    <w:abstractNumId w:val="7"/>
  </w:num>
  <w:num w:numId="8" w16cid:durableId="441338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DE"/>
    <w:rsid w:val="000743A9"/>
    <w:rsid w:val="000865DE"/>
    <w:rsid w:val="001042B4"/>
    <w:rsid w:val="0017447F"/>
    <w:rsid w:val="00294759"/>
    <w:rsid w:val="002E0595"/>
    <w:rsid w:val="002E7452"/>
    <w:rsid w:val="003240B1"/>
    <w:rsid w:val="00366F89"/>
    <w:rsid w:val="00401A35"/>
    <w:rsid w:val="0047204A"/>
    <w:rsid w:val="004871EE"/>
    <w:rsid w:val="00557FDB"/>
    <w:rsid w:val="005735F8"/>
    <w:rsid w:val="005764E6"/>
    <w:rsid w:val="00576C41"/>
    <w:rsid w:val="00591C1B"/>
    <w:rsid w:val="006047A0"/>
    <w:rsid w:val="00631BC0"/>
    <w:rsid w:val="00662FE4"/>
    <w:rsid w:val="00670013"/>
    <w:rsid w:val="006758DC"/>
    <w:rsid w:val="006C7201"/>
    <w:rsid w:val="006C743C"/>
    <w:rsid w:val="00721020"/>
    <w:rsid w:val="00841925"/>
    <w:rsid w:val="00842BED"/>
    <w:rsid w:val="00864C94"/>
    <w:rsid w:val="008F639A"/>
    <w:rsid w:val="00A147E6"/>
    <w:rsid w:val="00A174D1"/>
    <w:rsid w:val="00A55786"/>
    <w:rsid w:val="00B65698"/>
    <w:rsid w:val="00BA510A"/>
    <w:rsid w:val="00BA74A4"/>
    <w:rsid w:val="00BD0B12"/>
    <w:rsid w:val="00C00902"/>
    <w:rsid w:val="00D91A94"/>
    <w:rsid w:val="00DA2FF4"/>
    <w:rsid w:val="00DC6B3D"/>
    <w:rsid w:val="00DD5EEF"/>
    <w:rsid w:val="00E41EBE"/>
    <w:rsid w:val="00E87439"/>
    <w:rsid w:val="00EE0C27"/>
    <w:rsid w:val="00EE3E95"/>
    <w:rsid w:val="00F10CEA"/>
    <w:rsid w:val="00F50DD5"/>
    <w:rsid w:val="00FA22EF"/>
    <w:rsid w:val="00FD1213"/>
    <w:rsid w:val="00FE418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F8980"/>
  <w15:docId w15:val="{08C6078F-1DD6-4835-8349-F3457FE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sid w:val="002E0595"/>
    <w:rPr>
      <w:vertAlign w:val="superscript"/>
    </w:rPr>
  </w:style>
  <w:style w:type="paragraph" w:styleId="NormalWeb">
    <w:name w:val="Normal (Web)"/>
    <w:basedOn w:val="Normal"/>
    <w:uiPriority w:val="99"/>
    <w:semiHidden/>
    <w:unhideWhenUsed/>
    <w:rsid w:val="0047204A"/>
    <w:pPr>
      <w:bidi w:val="0"/>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cast.wipo.int/home" TargetMode="External"/><Relationship Id="rId18" Type="http://schemas.openxmlformats.org/officeDocument/2006/relationships/hyperlink" Target="https://www.wipo.int/meetings/ar/doc_details.jsp?doc_id=629272" TargetMode="External"/><Relationship Id="rId26" Type="http://schemas.openxmlformats.org/officeDocument/2006/relationships/hyperlink" Target="https://www.wipo.int/meetings/ar/doc_details.jsp?doc_id=629427" TargetMode="External"/><Relationship Id="rId3" Type="http://schemas.openxmlformats.org/officeDocument/2006/relationships/styles" Target="styles.xml"/><Relationship Id="rId21" Type="http://schemas.openxmlformats.org/officeDocument/2006/relationships/hyperlink" Target="https://www.wipo.int/meetings/ar/details.jsp?meeting_id=8092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ar/details.jsp?meeting_id=78391" TargetMode="External"/><Relationship Id="rId17" Type="http://schemas.openxmlformats.org/officeDocument/2006/relationships/hyperlink" Target="https://www.wipo.int/meetings/ar/details.jsp?meeting_id=80924" TargetMode="External"/><Relationship Id="rId25" Type="http://schemas.openxmlformats.org/officeDocument/2006/relationships/hyperlink" Target="https://www.wipo.int/meetings/ar/details.jsp?meeting_id=809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ipo.int/meetings/ar/details.jsp?meeting_id=80924" TargetMode="External"/><Relationship Id="rId20" Type="http://schemas.openxmlformats.org/officeDocument/2006/relationships/hyperlink" Target="https://www.wipo.int/meetings/ar/doc_details.jsp?doc_id=629272" TargetMode="External"/><Relationship Id="rId29" Type="http://schemas.openxmlformats.org/officeDocument/2006/relationships/hyperlink" Target="https://www.wipo.int/meetings/ar/details.jsp?meeting_id=80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62940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meetings/ar/details.jsp?meeting_id=80924" TargetMode="External"/><Relationship Id="rId23" Type="http://schemas.openxmlformats.org/officeDocument/2006/relationships/hyperlink" Target="https://www.wipo.int/meetings/ar/details.jsp?meeting_id=80924" TargetMode="External"/><Relationship Id="rId28" Type="http://schemas.openxmlformats.org/officeDocument/2006/relationships/hyperlink" Target="https://www.wipo.int/meetings/ar/doc_details.jsp?doc_id=629427" TargetMode="External"/><Relationship Id="rId10" Type="http://schemas.openxmlformats.org/officeDocument/2006/relationships/image" Target="media/image3.jpeg"/><Relationship Id="rId19" Type="http://schemas.openxmlformats.org/officeDocument/2006/relationships/hyperlink" Target="https://www.wipo.int/meetings/ar/details.jsp?meeting_id=8092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etails.jsp?meeting_id=80924" TargetMode="External"/><Relationship Id="rId22" Type="http://schemas.openxmlformats.org/officeDocument/2006/relationships/hyperlink" Target="https://www.wipo.int/meetings/ar/doc_details.jsp?doc_id=629405" TargetMode="External"/><Relationship Id="rId27" Type="http://schemas.openxmlformats.org/officeDocument/2006/relationships/hyperlink" Target="https://www.wipo.int/meetings/ar/details.jsp?meeting_id=80924"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SCCR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1BA1-56F8-462E-B2C3-31B25F7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SCCR_44_AR</Template>
  <TotalTime>1</TotalTime>
  <Pages>8</Pages>
  <Words>1905</Words>
  <Characters>12928</Characters>
  <Application>Microsoft Office Word</Application>
  <DocSecurity>0</DocSecurity>
  <Lines>497</Lines>
  <Paragraphs>322</Paragraphs>
  <ScaleCrop>false</ScaleCrop>
  <HeadingPairs>
    <vt:vector size="2" baseType="variant">
      <vt:variant>
        <vt:lpstr>Title</vt:lpstr>
      </vt:variant>
      <vt:variant>
        <vt:i4>1</vt:i4>
      </vt:variant>
    </vt:vector>
  </HeadingPairs>
  <TitlesOfParts>
    <vt:vector size="1" baseType="lpstr">
      <vt:lpstr>SCCR/45/INF/3 PROV.</vt:lpstr>
    </vt:vector>
  </TitlesOfParts>
  <Company>WIPO</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 PROV.</dc:title>
  <dc:creator>Ahmad Endani</dc:creator>
  <cp:keywords>FOR OFFICIAL USE ONLY</cp:keywords>
  <cp:lastModifiedBy>HAIZEL Francesca</cp:lastModifiedBy>
  <cp:revision>2</cp:revision>
  <cp:lastPrinted>2024-05-10T08:22:00Z</cp:lastPrinted>
  <dcterms:created xsi:type="dcterms:W3CDTF">2024-05-10T08:48:00Z</dcterms:created>
  <dcterms:modified xsi:type="dcterms:W3CDTF">2024-05-10T08:48:00Z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ClassificationContentMarkingFooterShapeIds">
    <vt:lpwstr>1,4,5</vt:lpwstr>
  </property>
  <property fmtid="{D5CDD505-2E9C-101B-9397-08002B2CF9AE}" pid="8" name="ClassificationContentMarkingFooterFontProps">
    <vt:lpwstr>#000000,10,Calibri</vt:lpwstr>
  </property>
  <property fmtid="{D5CDD505-2E9C-101B-9397-08002B2CF9AE}" pid="9" name="ClassificationContentMarkingFooterText">
    <vt:lpwstr>WIPO FOR OFFICIAL USE ONLY </vt:lpwstr>
  </property>
  <property fmtid="{D5CDD505-2E9C-101B-9397-08002B2CF9AE}" pid="10" name="MSIP_Label_bfc084f7-b690-4c43-8ee6-d475b6d3461d_Enabled">
    <vt:lpwstr>true</vt:lpwstr>
  </property>
  <property fmtid="{D5CDD505-2E9C-101B-9397-08002B2CF9AE}" pid="11" name="MSIP_Label_bfc084f7-b690-4c43-8ee6-d475b6d3461d_SetDate">
    <vt:lpwstr>2024-05-10T08:12:33Z</vt:lpwstr>
  </property>
  <property fmtid="{D5CDD505-2E9C-101B-9397-08002B2CF9AE}" pid="12" name="MSIP_Label_bfc084f7-b690-4c43-8ee6-d475b6d3461d_Method">
    <vt:lpwstr>Standard</vt:lpwstr>
  </property>
  <property fmtid="{D5CDD505-2E9C-101B-9397-08002B2CF9AE}" pid="13" name="MSIP_Label_bfc084f7-b690-4c43-8ee6-d475b6d3461d_Name">
    <vt:lpwstr>FOR OFFICIAL USE ONLY</vt:lpwstr>
  </property>
  <property fmtid="{D5CDD505-2E9C-101B-9397-08002B2CF9AE}" pid="14" name="MSIP_Label_bfc084f7-b690-4c43-8ee6-d475b6d3461d_SiteId">
    <vt:lpwstr>faa31b06-8ccc-48c9-867f-f7510dd11c02</vt:lpwstr>
  </property>
  <property fmtid="{D5CDD505-2E9C-101B-9397-08002B2CF9AE}" pid="15" name="MSIP_Label_bfc084f7-b690-4c43-8ee6-d475b6d3461d_ActionId">
    <vt:lpwstr>27510de5-c487-41f3-bddf-5bb69fde2116</vt:lpwstr>
  </property>
  <property fmtid="{D5CDD505-2E9C-101B-9397-08002B2CF9AE}" pid="16" name="MSIP_Label_bfc084f7-b690-4c43-8ee6-d475b6d3461d_ContentBits">
    <vt:lpwstr>2</vt:lpwstr>
  </property>
</Properties>
</file>