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0210"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6C4F56A5" wp14:editId="3ABBEB6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CB3E199"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0" w:name="Original"/>
      <w:r w:rsidR="00A42856">
        <w:rPr>
          <w:rFonts w:ascii="Arial Black" w:hAnsi="Arial Black"/>
          <w:caps/>
          <w:sz w:val="15"/>
          <w:szCs w:val="15"/>
        </w:rPr>
        <w:t xml:space="preserve"> ENGLISH</w:t>
      </w:r>
      <w:r w:rsidRPr="000A3D97">
        <w:rPr>
          <w:rFonts w:ascii="Arial Black" w:hAnsi="Arial Black"/>
          <w:caps/>
          <w:sz w:val="15"/>
          <w:szCs w:val="15"/>
        </w:rPr>
        <w:t xml:space="preserve"> </w:t>
      </w:r>
    </w:p>
    <w:bookmarkEnd w:id="0"/>
    <w:p w14:paraId="2BE296DB" w14:textId="77DD33D7" w:rsidR="008B2CC1" w:rsidRPr="000A3D97" w:rsidRDefault="00EB2F76" w:rsidP="008353ED">
      <w:pPr>
        <w:spacing w:after="1200"/>
        <w:jc w:val="right"/>
        <w:rPr>
          <w:rFonts w:ascii="Arial Black" w:hAnsi="Arial Black"/>
          <w:caps/>
          <w:sz w:val="15"/>
          <w:szCs w:val="15"/>
        </w:rPr>
      </w:pPr>
      <w:r w:rsidRPr="000A3D97">
        <w:rPr>
          <w:rFonts w:ascii="Arial Black" w:hAnsi="Arial Black"/>
          <w:caps/>
          <w:sz w:val="15"/>
          <w:szCs w:val="15"/>
        </w:rPr>
        <w:t>DATE:</w:t>
      </w:r>
      <w:bookmarkStart w:id="1" w:name="Date"/>
      <w:r w:rsidRPr="000A3D97">
        <w:rPr>
          <w:rFonts w:ascii="Arial Black" w:hAnsi="Arial Black"/>
          <w:caps/>
          <w:sz w:val="15"/>
          <w:szCs w:val="15"/>
        </w:rPr>
        <w:t xml:space="preserve"> </w:t>
      </w:r>
      <w:r w:rsidR="005C2F63">
        <w:rPr>
          <w:rFonts w:ascii="Arial Black" w:hAnsi="Arial Black"/>
          <w:caps/>
          <w:sz w:val="15"/>
          <w:szCs w:val="15"/>
        </w:rPr>
        <w:t>MAY</w:t>
      </w:r>
      <w:r w:rsidR="0000632E">
        <w:rPr>
          <w:rFonts w:ascii="Arial Black" w:hAnsi="Arial Black"/>
          <w:caps/>
          <w:sz w:val="15"/>
          <w:szCs w:val="15"/>
        </w:rPr>
        <w:t xml:space="preserve"> </w:t>
      </w:r>
      <w:r w:rsidR="005C2F63">
        <w:rPr>
          <w:rFonts w:ascii="Arial Black" w:hAnsi="Arial Black"/>
          <w:caps/>
          <w:sz w:val="15"/>
          <w:szCs w:val="15"/>
        </w:rPr>
        <w:t>3</w:t>
      </w:r>
      <w:r w:rsidR="0000632E">
        <w:rPr>
          <w:rFonts w:ascii="Arial Black" w:hAnsi="Arial Black"/>
          <w:caps/>
          <w:sz w:val="15"/>
          <w:szCs w:val="15"/>
        </w:rPr>
        <w:t>, 202</w:t>
      </w:r>
      <w:r w:rsidR="005C2F63">
        <w:rPr>
          <w:rFonts w:ascii="Arial Black" w:hAnsi="Arial Black"/>
          <w:caps/>
          <w:sz w:val="15"/>
          <w:szCs w:val="15"/>
        </w:rPr>
        <w:t>4</w:t>
      </w:r>
    </w:p>
    <w:bookmarkEnd w:id="1"/>
    <w:p w14:paraId="2EC21518" w14:textId="77777777"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14:paraId="66B002C6" w14:textId="772F8F7E" w:rsidR="0000632E" w:rsidRPr="007A6952" w:rsidRDefault="0000632E" w:rsidP="0000632E">
      <w:pPr>
        <w:spacing w:after="720"/>
        <w:outlineLvl w:val="1"/>
        <w:rPr>
          <w:b/>
          <w:sz w:val="24"/>
          <w:szCs w:val="24"/>
        </w:rPr>
      </w:pPr>
      <w:r>
        <w:rPr>
          <w:b/>
          <w:sz w:val="24"/>
          <w:szCs w:val="24"/>
        </w:rPr>
        <w:t>Thirt</w:t>
      </w:r>
      <w:r w:rsidR="005C2F63">
        <w:rPr>
          <w:b/>
          <w:sz w:val="24"/>
          <w:szCs w:val="24"/>
        </w:rPr>
        <w:t>y-Second</w:t>
      </w:r>
      <w:r w:rsidRPr="007A6952">
        <w:rPr>
          <w:b/>
          <w:sz w:val="24"/>
          <w:szCs w:val="24"/>
        </w:rPr>
        <w:t xml:space="preserve"> Session</w:t>
      </w:r>
      <w:r w:rsidRPr="007A6952">
        <w:rPr>
          <w:b/>
          <w:sz w:val="24"/>
          <w:szCs w:val="24"/>
        </w:rPr>
        <w:br/>
        <w:t xml:space="preserve">Geneva, </w:t>
      </w:r>
      <w:r>
        <w:rPr>
          <w:b/>
          <w:bCs/>
          <w:sz w:val="24"/>
          <w:szCs w:val="24"/>
        </w:rPr>
        <w:t>April 2</w:t>
      </w:r>
      <w:r w:rsidR="005C2F63">
        <w:rPr>
          <w:b/>
          <w:bCs/>
          <w:sz w:val="24"/>
          <w:szCs w:val="24"/>
        </w:rPr>
        <w:t>9</w:t>
      </w:r>
      <w:r>
        <w:rPr>
          <w:b/>
          <w:bCs/>
          <w:sz w:val="24"/>
          <w:szCs w:val="24"/>
        </w:rPr>
        <w:t xml:space="preserve"> to </w:t>
      </w:r>
      <w:r w:rsidR="005C2F63">
        <w:rPr>
          <w:b/>
          <w:bCs/>
          <w:sz w:val="24"/>
          <w:szCs w:val="24"/>
        </w:rPr>
        <w:t>May 3</w:t>
      </w:r>
      <w:r>
        <w:rPr>
          <w:b/>
          <w:bCs/>
          <w:sz w:val="24"/>
          <w:szCs w:val="24"/>
        </w:rPr>
        <w:t>, 202</w:t>
      </w:r>
      <w:r w:rsidR="005C2F63">
        <w:rPr>
          <w:b/>
          <w:bCs/>
          <w:sz w:val="24"/>
          <w:szCs w:val="24"/>
        </w:rPr>
        <w:t>4</w:t>
      </w:r>
    </w:p>
    <w:p w14:paraId="09674398" w14:textId="77777777" w:rsidR="00A42856" w:rsidRPr="006B1113" w:rsidRDefault="00A42856" w:rsidP="008353ED">
      <w:pPr>
        <w:spacing w:after="960"/>
        <w:rPr>
          <w:caps/>
          <w:sz w:val="24"/>
        </w:rPr>
      </w:pPr>
      <w:r w:rsidRPr="006B1113">
        <w:rPr>
          <w:caps/>
          <w:sz w:val="24"/>
        </w:rPr>
        <w:t>SUMMARY BY THE CHAIR</w:t>
      </w:r>
    </w:p>
    <w:p w14:paraId="5998D3A4" w14:textId="59A454FA" w:rsidR="00AE4113" w:rsidRDefault="00A42856" w:rsidP="00A42856">
      <w:pPr>
        <w:pStyle w:val="ListParagraph"/>
        <w:numPr>
          <w:ilvl w:val="0"/>
          <w:numId w:val="7"/>
        </w:numPr>
        <w:spacing w:after="240"/>
        <w:ind w:left="0" w:firstLine="0"/>
        <w:contextualSpacing w:val="0"/>
        <w:rPr>
          <w:rStyle w:val="Strong"/>
          <w:b w:val="0"/>
        </w:rPr>
      </w:pPr>
      <w:r>
        <w:rPr>
          <w:rStyle w:val="Strong"/>
          <w:b w:val="0"/>
        </w:rPr>
        <w:t xml:space="preserve">The </w:t>
      </w:r>
      <w:r w:rsidR="00E92736">
        <w:rPr>
          <w:bCs/>
          <w:szCs w:val="22"/>
        </w:rPr>
        <w:t xml:space="preserve">thirty-second </w:t>
      </w:r>
      <w:r w:rsidR="00E92736" w:rsidRPr="00A42856">
        <w:rPr>
          <w:bCs/>
          <w:szCs w:val="22"/>
        </w:rPr>
        <w:t>session of the Committee on Development and Intellectual P</w:t>
      </w:r>
      <w:r w:rsidR="00E92736">
        <w:rPr>
          <w:bCs/>
          <w:szCs w:val="22"/>
        </w:rPr>
        <w:t>roperty</w:t>
      </w:r>
      <w:r w:rsidR="0072760B">
        <w:rPr>
          <w:bCs/>
          <w:szCs w:val="22"/>
        </w:rPr>
        <w:t> </w:t>
      </w:r>
      <w:r w:rsidR="00E92736">
        <w:rPr>
          <w:bCs/>
          <w:szCs w:val="22"/>
        </w:rPr>
        <w:t>(CDIP) was held from April 29</w:t>
      </w:r>
      <w:r w:rsidR="00E92736" w:rsidRPr="00D4083D">
        <w:rPr>
          <w:bCs/>
          <w:szCs w:val="22"/>
        </w:rPr>
        <w:t xml:space="preserve"> to </w:t>
      </w:r>
      <w:r w:rsidR="00E92736">
        <w:rPr>
          <w:bCs/>
          <w:szCs w:val="22"/>
        </w:rPr>
        <w:t>May 3</w:t>
      </w:r>
      <w:r w:rsidR="00E92736" w:rsidRPr="00D4083D">
        <w:rPr>
          <w:bCs/>
          <w:szCs w:val="22"/>
        </w:rPr>
        <w:t>, 202</w:t>
      </w:r>
      <w:r w:rsidR="00E92736">
        <w:rPr>
          <w:bCs/>
          <w:szCs w:val="22"/>
        </w:rPr>
        <w:t>4</w:t>
      </w:r>
      <w:r w:rsidR="00E92736" w:rsidRPr="00D4083D">
        <w:rPr>
          <w:bCs/>
          <w:szCs w:val="22"/>
        </w:rPr>
        <w:t>, in a hybrid format</w:t>
      </w:r>
      <w:r w:rsidR="00E92736" w:rsidRPr="00D4083D">
        <w:rPr>
          <w:szCs w:val="22"/>
        </w:rPr>
        <w:t xml:space="preserve">.  The session </w:t>
      </w:r>
      <w:r w:rsidR="00E92736" w:rsidRPr="00D4083D">
        <w:rPr>
          <w:bCs/>
          <w:szCs w:val="22"/>
        </w:rPr>
        <w:t xml:space="preserve">was attended </w:t>
      </w:r>
      <w:r w:rsidR="00E92736" w:rsidRPr="00D4083D">
        <w:rPr>
          <w:bCs/>
          <w:color w:val="000000" w:themeColor="text1"/>
          <w:szCs w:val="22"/>
        </w:rPr>
        <w:t xml:space="preserve">by </w:t>
      </w:r>
      <w:r w:rsidR="001058A4">
        <w:rPr>
          <w:bCs/>
          <w:color w:val="000000" w:themeColor="text1"/>
          <w:szCs w:val="22"/>
        </w:rPr>
        <w:t>93</w:t>
      </w:r>
      <w:r w:rsidR="00E92736" w:rsidRPr="00D4083D">
        <w:rPr>
          <w:bCs/>
          <w:color w:val="000000" w:themeColor="text1"/>
          <w:szCs w:val="22"/>
        </w:rPr>
        <w:t xml:space="preserve"> Member States and </w:t>
      </w:r>
      <w:r w:rsidR="001058A4">
        <w:rPr>
          <w:bCs/>
          <w:color w:val="000000" w:themeColor="text1"/>
          <w:szCs w:val="22"/>
        </w:rPr>
        <w:t>28</w:t>
      </w:r>
      <w:r w:rsidR="00E92736" w:rsidRPr="00A42856">
        <w:rPr>
          <w:bCs/>
          <w:color w:val="000000" w:themeColor="text1"/>
          <w:szCs w:val="22"/>
        </w:rPr>
        <w:t xml:space="preserve"> Observers.  </w:t>
      </w:r>
      <w:r w:rsidRPr="00A42856">
        <w:rPr>
          <w:bCs/>
          <w:szCs w:val="22"/>
        </w:rPr>
        <w:t>The session was opened by Mr.</w:t>
      </w:r>
      <w:r w:rsidR="00844B32">
        <w:rPr>
          <w:bCs/>
          <w:szCs w:val="22"/>
        </w:rPr>
        <w:t> </w:t>
      </w:r>
      <w:r w:rsidR="007E55EB">
        <w:rPr>
          <w:bCs/>
          <w:szCs w:val="22"/>
        </w:rPr>
        <w:t>Daren</w:t>
      </w:r>
      <w:r w:rsidR="00844B32">
        <w:rPr>
          <w:bCs/>
          <w:szCs w:val="22"/>
        </w:rPr>
        <w:t> </w:t>
      </w:r>
      <w:r w:rsidR="007E55EB">
        <w:rPr>
          <w:bCs/>
          <w:szCs w:val="22"/>
        </w:rPr>
        <w:t>Tang</w:t>
      </w:r>
      <w:r w:rsidRPr="00A42856">
        <w:rPr>
          <w:bCs/>
          <w:szCs w:val="22"/>
        </w:rPr>
        <w:t>, Director General</w:t>
      </w:r>
      <w:r w:rsidR="007E55EB">
        <w:rPr>
          <w:bCs/>
          <w:szCs w:val="22"/>
        </w:rPr>
        <w:t xml:space="preserve"> </w:t>
      </w:r>
      <w:r w:rsidRPr="00A42856">
        <w:rPr>
          <w:bCs/>
          <w:szCs w:val="22"/>
        </w:rPr>
        <w:t>of the World Intellectual</w:t>
      </w:r>
      <w:r w:rsidR="008B14BF">
        <w:rPr>
          <w:bCs/>
          <w:szCs w:val="22"/>
        </w:rPr>
        <w:t xml:space="preserve"> Property Organization</w:t>
      </w:r>
      <w:r w:rsidR="0072760B">
        <w:rPr>
          <w:bCs/>
          <w:szCs w:val="22"/>
        </w:rPr>
        <w:t> </w:t>
      </w:r>
      <w:r w:rsidR="008B14BF">
        <w:rPr>
          <w:bCs/>
          <w:szCs w:val="22"/>
        </w:rPr>
        <w:t>(WIPO)</w:t>
      </w:r>
      <w:r>
        <w:rPr>
          <w:rStyle w:val="Strong"/>
          <w:b w:val="0"/>
        </w:rPr>
        <w:t>.</w:t>
      </w:r>
    </w:p>
    <w:p w14:paraId="56FC27F9" w14:textId="6610F184" w:rsidR="001E66D9" w:rsidRPr="00A83152" w:rsidRDefault="00A42856" w:rsidP="00A83152">
      <w:pPr>
        <w:pStyle w:val="ListParagraph"/>
        <w:numPr>
          <w:ilvl w:val="0"/>
          <w:numId w:val="7"/>
        </w:numPr>
        <w:spacing w:after="240"/>
        <w:ind w:left="0" w:firstLine="0"/>
        <w:contextualSpacing w:val="0"/>
        <w:rPr>
          <w:bCs/>
        </w:rPr>
      </w:pPr>
      <w:r w:rsidRPr="00A42856">
        <w:rPr>
          <w:bCs/>
          <w:szCs w:val="22"/>
        </w:rPr>
        <w:t xml:space="preserve">Under Agenda Item 2, the Committee </w:t>
      </w:r>
      <w:r w:rsidR="00D26C75" w:rsidRPr="00342600">
        <w:rPr>
          <w:bCs/>
          <w:szCs w:val="22"/>
        </w:rPr>
        <w:t xml:space="preserve">elected </w:t>
      </w:r>
      <w:r w:rsidR="00E92736" w:rsidRPr="00342600">
        <w:rPr>
          <w:bCs/>
          <w:szCs w:val="22"/>
        </w:rPr>
        <w:t>H</w:t>
      </w:r>
      <w:r w:rsidR="00E92736">
        <w:rPr>
          <w:bCs/>
          <w:szCs w:val="22"/>
        </w:rPr>
        <w:t>er</w:t>
      </w:r>
      <w:r w:rsidR="00E92736" w:rsidRPr="00342600">
        <w:rPr>
          <w:bCs/>
          <w:szCs w:val="22"/>
        </w:rPr>
        <w:t xml:space="preserve"> Excellency </w:t>
      </w:r>
      <w:r w:rsidR="00E92736" w:rsidRPr="0016699D">
        <w:rPr>
          <w:bCs/>
          <w:szCs w:val="22"/>
        </w:rPr>
        <w:t>Ms. Pimchanok Vonkorpon Pitfield</w:t>
      </w:r>
      <w:r w:rsidR="00E92736" w:rsidRPr="00A83152">
        <w:rPr>
          <w:bCs/>
          <w:szCs w:val="22"/>
        </w:rPr>
        <w:t xml:space="preserve">, </w:t>
      </w:r>
      <w:r w:rsidR="00E92736" w:rsidRPr="00234B15">
        <w:rPr>
          <w:bCs/>
          <w:szCs w:val="22"/>
        </w:rPr>
        <w:t xml:space="preserve">Ambassador and Permanent Representative of Thailand </w:t>
      </w:r>
      <w:r w:rsidR="00E92736">
        <w:t>to the World Trade Organization</w:t>
      </w:r>
      <w:r w:rsidR="0072760B">
        <w:t> </w:t>
      </w:r>
      <w:r w:rsidR="00607ECC">
        <w:t>(WTO)</w:t>
      </w:r>
      <w:r w:rsidR="00E92736">
        <w:t xml:space="preserve"> and WIPO,</w:t>
      </w:r>
      <w:r w:rsidR="00E92736">
        <w:rPr>
          <w:bCs/>
        </w:rPr>
        <w:t xml:space="preserve"> </w:t>
      </w:r>
      <w:r w:rsidR="00E92736" w:rsidRPr="00234B15">
        <w:rPr>
          <w:bCs/>
          <w:szCs w:val="22"/>
        </w:rPr>
        <w:t xml:space="preserve">as Chair;  </w:t>
      </w:r>
      <w:r w:rsidR="00E92736" w:rsidRPr="00234B15">
        <w:rPr>
          <w:lang w:val="en-GB"/>
        </w:rPr>
        <w:t xml:space="preserve">Ms. Anna </w:t>
      </w:r>
      <w:r w:rsidR="00E92736" w:rsidRPr="0096655D">
        <w:t>Barbarzak, Minister Plenipotentiary</w:t>
      </w:r>
      <w:r w:rsidR="00607ECC">
        <w:t>,</w:t>
      </w:r>
      <w:r w:rsidR="00E92736">
        <w:t xml:space="preserve"> </w:t>
      </w:r>
      <w:r w:rsidR="00E92736" w:rsidRPr="0096655D">
        <w:t xml:space="preserve">Permanent Mission of the Republic of Poland </w:t>
      </w:r>
      <w:r w:rsidR="00E92736">
        <w:t>and Mr. </w:t>
      </w:r>
      <w:r w:rsidR="00E92736" w:rsidRPr="005D61EE">
        <w:t>Kemie A. Jones, Trade Attaché</w:t>
      </w:r>
      <w:r w:rsidR="00607ECC">
        <w:t>,</w:t>
      </w:r>
      <w:r w:rsidR="00E92736" w:rsidRPr="005D61EE">
        <w:t xml:space="preserve"> Permanent Mission of the Bahamas</w:t>
      </w:r>
      <w:r w:rsidR="00E92736">
        <w:t>, as Vice</w:t>
      </w:r>
      <w:r w:rsidR="00E92736">
        <w:noBreakHyphen/>
      </w:r>
      <w:r w:rsidR="00E92736" w:rsidRPr="00225928">
        <w:t>Chairs</w:t>
      </w:r>
      <w:r w:rsidR="00E92736" w:rsidRPr="00234B15">
        <w:rPr>
          <w:bCs/>
        </w:rPr>
        <w:t>, for a period of one year</w:t>
      </w:r>
      <w:r w:rsidR="006D7445">
        <w:rPr>
          <w:bCs/>
        </w:rPr>
        <w:t xml:space="preserve">, for their terms of office beginning at the </w:t>
      </w:r>
      <w:r w:rsidR="006D7445">
        <w:rPr>
          <w:bCs/>
          <w:szCs w:val="22"/>
        </w:rPr>
        <w:t>thirty-second CDIP session</w:t>
      </w:r>
      <w:r w:rsidR="001E66D9" w:rsidRPr="00A83152">
        <w:rPr>
          <w:bCs/>
        </w:rPr>
        <w:t>.</w:t>
      </w:r>
    </w:p>
    <w:p w14:paraId="22965CCA" w14:textId="4390CEBC" w:rsidR="00A42856" w:rsidRPr="00E91079" w:rsidRDefault="001E66D9" w:rsidP="00761B77">
      <w:pPr>
        <w:pStyle w:val="ListParagraph"/>
        <w:numPr>
          <w:ilvl w:val="0"/>
          <w:numId w:val="7"/>
        </w:numPr>
        <w:spacing w:after="240"/>
        <w:ind w:left="0" w:firstLine="0"/>
        <w:contextualSpacing w:val="0"/>
        <w:rPr>
          <w:bCs/>
        </w:rPr>
      </w:pPr>
      <w:r>
        <w:rPr>
          <w:bCs/>
          <w:szCs w:val="22"/>
        </w:rPr>
        <w:t>Under Agenda Item 3</w:t>
      </w:r>
      <w:r w:rsidRPr="00A42856">
        <w:rPr>
          <w:bCs/>
          <w:szCs w:val="22"/>
        </w:rPr>
        <w:t xml:space="preserve">, </w:t>
      </w:r>
      <w:r>
        <w:rPr>
          <w:bCs/>
          <w:szCs w:val="22"/>
        </w:rPr>
        <w:t xml:space="preserve">the Committee </w:t>
      </w:r>
      <w:r w:rsidR="00A42856" w:rsidRPr="00A42856">
        <w:rPr>
          <w:bCs/>
          <w:szCs w:val="22"/>
        </w:rPr>
        <w:t>adopted the Draft Agen</w:t>
      </w:r>
      <w:r w:rsidR="00A42856">
        <w:rPr>
          <w:bCs/>
          <w:szCs w:val="22"/>
        </w:rPr>
        <w:t>da contained in document CDIP/</w:t>
      </w:r>
      <w:r>
        <w:rPr>
          <w:bCs/>
          <w:szCs w:val="22"/>
        </w:rPr>
        <w:t>3</w:t>
      </w:r>
      <w:r w:rsidR="00761B77">
        <w:rPr>
          <w:bCs/>
          <w:szCs w:val="22"/>
        </w:rPr>
        <w:t>2</w:t>
      </w:r>
      <w:r w:rsidR="00A42856" w:rsidRPr="00A42856">
        <w:rPr>
          <w:bCs/>
          <w:szCs w:val="22"/>
        </w:rPr>
        <w:t xml:space="preserve">/1 Prov. </w:t>
      </w:r>
      <w:r w:rsidR="00C30FD9">
        <w:rPr>
          <w:bCs/>
          <w:szCs w:val="22"/>
        </w:rPr>
        <w:t>3</w:t>
      </w:r>
      <w:r w:rsidR="00A42856" w:rsidRPr="00A42856">
        <w:rPr>
          <w:bCs/>
          <w:szCs w:val="22"/>
        </w:rPr>
        <w:t>.</w:t>
      </w:r>
    </w:p>
    <w:p w14:paraId="7D728958" w14:textId="0C64F445" w:rsidR="00364168" w:rsidRDefault="001E66D9" w:rsidP="00761B77">
      <w:pPr>
        <w:pStyle w:val="ListParagraph"/>
        <w:numPr>
          <w:ilvl w:val="0"/>
          <w:numId w:val="7"/>
        </w:numPr>
        <w:spacing w:after="240"/>
        <w:ind w:left="0" w:firstLine="0"/>
        <w:contextualSpacing w:val="0"/>
        <w:sectPr w:rsidR="00364168" w:rsidSect="00364168">
          <w:headerReference w:type="default" r:id="rId9"/>
          <w:headerReference w:type="first" r:id="rId10"/>
          <w:endnotePr>
            <w:numFmt w:val="decimal"/>
          </w:endnotePr>
          <w:pgSz w:w="11907" w:h="16840" w:code="9"/>
          <w:pgMar w:top="567" w:right="1134" w:bottom="1418" w:left="1418" w:header="504" w:footer="1022" w:gutter="0"/>
          <w:cols w:space="720"/>
          <w:titlePg/>
          <w:docGrid w:linePitch="299"/>
        </w:sectPr>
      </w:pPr>
      <w:r>
        <w:rPr>
          <w:bCs/>
          <w:szCs w:val="22"/>
        </w:rPr>
        <w:t>Under Agenda Item 4</w:t>
      </w:r>
      <w:r w:rsidR="00E91079" w:rsidRPr="00E91079">
        <w:rPr>
          <w:bCs/>
          <w:szCs w:val="22"/>
        </w:rPr>
        <w:t xml:space="preserve">, </w:t>
      </w:r>
      <w:r w:rsidR="00761B77" w:rsidRPr="00955A7B">
        <w:rPr>
          <w:szCs w:val="22"/>
        </w:rPr>
        <w:t>the Committee listened to general statements</w:t>
      </w:r>
      <w:r w:rsidR="00761B77" w:rsidRPr="00955A7B">
        <w:rPr>
          <w:bCs/>
          <w:szCs w:val="22"/>
        </w:rPr>
        <w:t xml:space="preserve">.  </w:t>
      </w:r>
      <w:r w:rsidR="00761B77" w:rsidRPr="00955A7B">
        <w:t xml:space="preserve">Delegations highlighted the continued commitment of Member States and of WIPO to the implementation of the Development </w:t>
      </w:r>
      <w:r w:rsidR="00761B77">
        <w:t xml:space="preserve">Agenda Recommendations.  </w:t>
      </w:r>
      <w:r w:rsidR="007D28D2">
        <w:t xml:space="preserve">They </w:t>
      </w:r>
      <w:r w:rsidR="005655EA">
        <w:t>emphasized</w:t>
      </w:r>
      <w:r w:rsidR="007D28D2">
        <w:t xml:space="preserve"> the importance of the D</w:t>
      </w:r>
      <w:r w:rsidR="00801911">
        <w:t xml:space="preserve">evelopment </w:t>
      </w:r>
      <w:r w:rsidR="007D28D2">
        <w:t>A</w:t>
      </w:r>
      <w:r w:rsidR="00801911">
        <w:t>genda</w:t>
      </w:r>
      <w:r w:rsidR="007D28D2">
        <w:t xml:space="preserve"> in fostering development-oriented programs at WIPO.  </w:t>
      </w:r>
      <w:r w:rsidR="00761B77">
        <w:t xml:space="preserve">Delegations further reiterated their </w:t>
      </w:r>
      <w:r w:rsidR="003222CA">
        <w:t xml:space="preserve">willingness </w:t>
      </w:r>
      <w:r w:rsidR="00761B77">
        <w:t>to have constructive discussions and to move the work of the Committee forward</w:t>
      </w:r>
      <w:r w:rsidR="007E644D">
        <w:t>.</w:t>
      </w:r>
    </w:p>
    <w:p w14:paraId="2E0BFE9D" w14:textId="77777777" w:rsidR="00A01ED9" w:rsidRDefault="001E66D9" w:rsidP="00A01ED9">
      <w:pPr>
        <w:pStyle w:val="ListParagraph"/>
        <w:numPr>
          <w:ilvl w:val="0"/>
          <w:numId w:val="7"/>
        </w:numPr>
        <w:spacing w:after="240"/>
        <w:ind w:left="0" w:firstLine="0"/>
        <w:contextualSpacing w:val="0"/>
        <w:rPr>
          <w:bCs/>
        </w:rPr>
      </w:pPr>
      <w:r>
        <w:rPr>
          <w:bCs/>
        </w:rPr>
        <w:lastRenderedPageBreak/>
        <w:t>Under Agenda Item 5</w:t>
      </w:r>
      <w:r w:rsidR="00276722" w:rsidRPr="00276722">
        <w:rPr>
          <w:bCs/>
        </w:rPr>
        <w:t>, the Committee considered the following:</w:t>
      </w:r>
    </w:p>
    <w:p w14:paraId="1D339A70" w14:textId="29C27378" w:rsidR="006F63F3" w:rsidRPr="001844FD" w:rsidRDefault="001E66D9" w:rsidP="001844FD">
      <w:pPr>
        <w:pStyle w:val="ListParagraph"/>
        <w:numPr>
          <w:ilvl w:val="1"/>
          <w:numId w:val="7"/>
        </w:numPr>
        <w:spacing w:after="240"/>
        <w:ind w:left="634" w:firstLine="0"/>
        <w:contextualSpacing w:val="0"/>
        <w:rPr>
          <w:bCs/>
        </w:rPr>
      </w:pPr>
      <w:bookmarkStart w:id="3" w:name="_Hlk165297924"/>
      <w:r w:rsidRPr="00C24DB2">
        <w:rPr>
          <w:szCs w:val="22"/>
        </w:rPr>
        <w:t>Director General’s Report on the Implement</w:t>
      </w:r>
      <w:r>
        <w:rPr>
          <w:szCs w:val="22"/>
        </w:rPr>
        <w:t>ation of the Development Agenda</w:t>
      </w:r>
      <w:r w:rsidRPr="00C24DB2">
        <w:rPr>
          <w:szCs w:val="22"/>
        </w:rPr>
        <w:t xml:space="preserve"> contained in document CDIP/</w:t>
      </w:r>
      <w:r>
        <w:rPr>
          <w:szCs w:val="22"/>
        </w:rPr>
        <w:t>3</w:t>
      </w:r>
      <w:r w:rsidR="006C07D3">
        <w:rPr>
          <w:szCs w:val="22"/>
        </w:rPr>
        <w:t>2</w:t>
      </w:r>
      <w:r w:rsidRPr="00C24DB2">
        <w:rPr>
          <w:szCs w:val="22"/>
        </w:rPr>
        <w:t xml:space="preserve">/2.  </w:t>
      </w:r>
      <w:r w:rsidR="00F07570">
        <w:rPr>
          <w:szCs w:val="22"/>
        </w:rPr>
        <w:t xml:space="preserve">While introducing his Report, the Director General stated that </w:t>
      </w:r>
      <w:r w:rsidR="001E3948">
        <w:rPr>
          <w:szCs w:val="22"/>
        </w:rPr>
        <w:t>throughout 2023</w:t>
      </w:r>
      <w:r w:rsidR="00285D22">
        <w:rPr>
          <w:szCs w:val="22"/>
        </w:rPr>
        <w:t xml:space="preserve">, in line with the Organization’s current </w:t>
      </w:r>
      <w:r w:rsidR="00285D22" w:rsidRPr="00285D22">
        <w:rPr>
          <w:szCs w:val="22"/>
        </w:rPr>
        <w:t>Medium-Term Strategic Plan</w:t>
      </w:r>
      <w:r w:rsidR="008A62DA">
        <w:rPr>
          <w:szCs w:val="22"/>
        </w:rPr>
        <w:t> </w:t>
      </w:r>
      <w:r w:rsidR="00285D22" w:rsidRPr="00285D22">
        <w:rPr>
          <w:szCs w:val="22"/>
        </w:rPr>
        <w:t>(MTSP) 2022 – 2026,</w:t>
      </w:r>
      <w:r w:rsidR="001E3948">
        <w:rPr>
          <w:szCs w:val="22"/>
        </w:rPr>
        <w:t xml:space="preserve"> WIPO worked </w:t>
      </w:r>
      <w:r w:rsidR="00285D22">
        <w:rPr>
          <w:szCs w:val="22"/>
        </w:rPr>
        <w:t>assiduously</w:t>
      </w:r>
      <w:r w:rsidR="001E3948">
        <w:rPr>
          <w:szCs w:val="22"/>
        </w:rPr>
        <w:t xml:space="preserve"> to mainstream the Development Agenda</w:t>
      </w:r>
      <w:r w:rsidR="00507D95">
        <w:rPr>
          <w:szCs w:val="22"/>
        </w:rPr>
        <w:t xml:space="preserve">.  This </w:t>
      </w:r>
      <w:r w:rsidR="001E3948">
        <w:rPr>
          <w:szCs w:val="22"/>
        </w:rPr>
        <w:t xml:space="preserve">allowed building on the traditional areas of strengths and bringing the work of the Organization to the grassroots, with a particular </w:t>
      </w:r>
      <w:r w:rsidR="001E3948" w:rsidRPr="001E3948">
        <w:rPr>
          <w:szCs w:val="22"/>
        </w:rPr>
        <w:t>focus on small and medium-sized enterprises</w:t>
      </w:r>
      <w:r w:rsidR="008A62DA">
        <w:rPr>
          <w:szCs w:val="22"/>
        </w:rPr>
        <w:t> </w:t>
      </w:r>
      <w:r w:rsidR="001E3948" w:rsidRPr="001E3948">
        <w:rPr>
          <w:szCs w:val="22"/>
        </w:rPr>
        <w:t>(SMEs), women, youth, indigenous peoples, and communities at large</w:t>
      </w:r>
      <w:r w:rsidR="001E3948">
        <w:rPr>
          <w:szCs w:val="22"/>
        </w:rPr>
        <w:t>.</w:t>
      </w:r>
      <w:r w:rsidR="001E3948" w:rsidRPr="001E3948">
        <w:rPr>
          <w:szCs w:val="22"/>
        </w:rPr>
        <w:t xml:space="preserve"> </w:t>
      </w:r>
      <w:r w:rsidR="00F07570">
        <w:rPr>
          <w:szCs w:val="22"/>
        </w:rPr>
        <w:t xml:space="preserve"> </w:t>
      </w:r>
      <w:r w:rsidR="006C07D3" w:rsidRPr="00DB549F">
        <w:rPr>
          <w:szCs w:val="22"/>
        </w:rPr>
        <w:t xml:space="preserve">Delegations </w:t>
      </w:r>
      <w:r w:rsidR="00F07570">
        <w:rPr>
          <w:szCs w:val="22"/>
        </w:rPr>
        <w:t>appreciated</w:t>
      </w:r>
      <w:r w:rsidR="00F07570" w:rsidRPr="00DB549F">
        <w:rPr>
          <w:szCs w:val="22"/>
        </w:rPr>
        <w:t xml:space="preserve"> </w:t>
      </w:r>
      <w:r w:rsidR="00F07570">
        <w:rPr>
          <w:szCs w:val="22"/>
        </w:rPr>
        <w:t xml:space="preserve">the Director General’s presence and </w:t>
      </w:r>
      <w:r w:rsidR="006C07D3" w:rsidRPr="00DB549F">
        <w:rPr>
          <w:szCs w:val="22"/>
        </w:rPr>
        <w:t>acknowledged the</w:t>
      </w:r>
      <w:r w:rsidR="00F07570">
        <w:rPr>
          <w:szCs w:val="22"/>
        </w:rPr>
        <w:t xml:space="preserve"> </w:t>
      </w:r>
      <w:r w:rsidR="006C07D3" w:rsidRPr="00DB549F">
        <w:rPr>
          <w:szCs w:val="22"/>
        </w:rPr>
        <w:t>Report’s</w:t>
      </w:r>
      <w:r w:rsidR="006C07D3">
        <w:rPr>
          <w:szCs w:val="22"/>
        </w:rPr>
        <w:t xml:space="preserve"> value to depict </w:t>
      </w:r>
      <w:r w:rsidR="006C07D3" w:rsidRPr="002E59ED">
        <w:rPr>
          <w:szCs w:val="22"/>
        </w:rPr>
        <w:t xml:space="preserve">the progress </w:t>
      </w:r>
      <w:r w:rsidR="006C07D3">
        <w:rPr>
          <w:szCs w:val="22"/>
        </w:rPr>
        <w:t>of</w:t>
      </w:r>
      <w:r w:rsidR="006C07D3" w:rsidRPr="002E59ED">
        <w:rPr>
          <w:szCs w:val="22"/>
        </w:rPr>
        <w:t xml:space="preserve"> implementing and mainstreaming the WIPO’s Development Agenda across the Organization.</w:t>
      </w:r>
      <w:r w:rsidR="004E3979">
        <w:rPr>
          <w:szCs w:val="22"/>
        </w:rPr>
        <w:t xml:space="preserve">  </w:t>
      </w:r>
      <w:r w:rsidR="009B4065">
        <w:rPr>
          <w:szCs w:val="22"/>
        </w:rPr>
        <w:t xml:space="preserve">In response to the comments, the Director General appreciated the </w:t>
      </w:r>
      <w:r w:rsidR="004C455C">
        <w:rPr>
          <w:szCs w:val="22"/>
        </w:rPr>
        <w:t>support of Member States and their</w:t>
      </w:r>
      <w:r w:rsidR="009B4065">
        <w:rPr>
          <w:szCs w:val="22"/>
        </w:rPr>
        <w:t xml:space="preserve"> constructive </w:t>
      </w:r>
      <w:r w:rsidR="00507D95">
        <w:rPr>
          <w:szCs w:val="22"/>
        </w:rPr>
        <w:t>suggestions on the Report</w:t>
      </w:r>
      <w:r w:rsidR="009B4065">
        <w:rPr>
          <w:szCs w:val="22"/>
        </w:rPr>
        <w:t xml:space="preserve">.  </w:t>
      </w:r>
      <w:r w:rsidRPr="00C24DB2">
        <w:rPr>
          <w:szCs w:val="22"/>
        </w:rPr>
        <w:t xml:space="preserve">The Committee took note of the information </w:t>
      </w:r>
      <w:r w:rsidR="00FA06F6">
        <w:rPr>
          <w:szCs w:val="22"/>
        </w:rPr>
        <w:t xml:space="preserve">contained </w:t>
      </w:r>
      <w:r w:rsidR="006F63F3">
        <w:rPr>
          <w:szCs w:val="22"/>
        </w:rPr>
        <w:t xml:space="preserve">in </w:t>
      </w:r>
      <w:r w:rsidR="006F63F3" w:rsidRPr="006F63F3">
        <w:rPr>
          <w:szCs w:val="22"/>
        </w:rPr>
        <w:t>th</w:t>
      </w:r>
      <w:r w:rsidR="00FA06F6">
        <w:rPr>
          <w:szCs w:val="22"/>
        </w:rPr>
        <w:t>e</w:t>
      </w:r>
      <w:r w:rsidR="006F63F3" w:rsidRPr="006F63F3">
        <w:rPr>
          <w:szCs w:val="22"/>
        </w:rPr>
        <w:t xml:space="preserve"> document</w:t>
      </w:r>
      <w:r w:rsidR="006F63F3">
        <w:t xml:space="preserve"> and its Annexes.</w:t>
      </w:r>
    </w:p>
    <w:bookmarkEnd w:id="3"/>
    <w:p w14:paraId="6CFFBF2D" w14:textId="0767E07E" w:rsidR="007C15B2" w:rsidRPr="00154F08" w:rsidRDefault="007C15B2" w:rsidP="00154F08">
      <w:pPr>
        <w:pStyle w:val="ListParagraph"/>
        <w:numPr>
          <w:ilvl w:val="1"/>
          <w:numId w:val="7"/>
        </w:numPr>
        <w:spacing w:after="240"/>
        <w:ind w:left="630" w:firstLine="0"/>
        <w:contextualSpacing w:val="0"/>
        <w:rPr>
          <w:bCs/>
        </w:rPr>
      </w:pPr>
      <w:r w:rsidRPr="0073368D">
        <w:t xml:space="preserve">Report on WIPO’s Contribution to the Implementation of the Sustainable Development Goals and its Associated Targets </w:t>
      </w:r>
      <w:r w:rsidRPr="00154F08">
        <w:rPr>
          <w:szCs w:val="22"/>
        </w:rPr>
        <w:t>contained in document CDIP/32/3</w:t>
      </w:r>
      <w:r w:rsidR="00D47AC6" w:rsidRPr="00154F08">
        <w:rPr>
          <w:szCs w:val="22"/>
        </w:rPr>
        <w:t>.  Following the</w:t>
      </w:r>
      <w:r w:rsidR="00B8309C" w:rsidRPr="00154F08">
        <w:rPr>
          <w:szCs w:val="22"/>
        </w:rPr>
        <w:t xml:space="preserve"> introduc</w:t>
      </w:r>
      <w:r w:rsidR="00D47AC6" w:rsidRPr="00154F08">
        <w:rPr>
          <w:szCs w:val="22"/>
        </w:rPr>
        <w:t>tion</w:t>
      </w:r>
      <w:r w:rsidR="00B8309C" w:rsidRPr="00154F08">
        <w:rPr>
          <w:szCs w:val="22"/>
        </w:rPr>
        <w:t xml:space="preserve"> </w:t>
      </w:r>
      <w:r w:rsidR="00CC1111">
        <w:rPr>
          <w:szCs w:val="22"/>
        </w:rPr>
        <w:t xml:space="preserve">of the Report </w:t>
      </w:r>
      <w:r w:rsidR="00B8309C" w:rsidRPr="00154F08">
        <w:rPr>
          <w:szCs w:val="22"/>
        </w:rPr>
        <w:t>by Mr. Edward Kwakwa, Assistant Director General of the Global Challenges and Partnerships Sector</w:t>
      </w:r>
      <w:r w:rsidR="00D47AC6" w:rsidRPr="00154F08">
        <w:rPr>
          <w:szCs w:val="22"/>
        </w:rPr>
        <w:t>,</w:t>
      </w:r>
      <w:r w:rsidRPr="00154F08">
        <w:rPr>
          <w:szCs w:val="22"/>
        </w:rPr>
        <w:t xml:space="preserve"> </w:t>
      </w:r>
      <w:r w:rsidR="0062709D">
        <w:rPr>
          <w:szCs w:val="22"/>
        </w:rPr>
        <w:t>the Committee</w:t>
      </w:r>
      <w:r w:rsidR="0062709D" w:rsidRPr="00154F08">
        <w:rPr>
          <w:szCs w:val="22"/>
        </w:rPr>
        <w:t xml:space="preserve"> </w:t>
      </w:r>
      <w:r w:rsidRPr="00154F08">
        <w:rPr>
          <w:szCs w:val="22"/>
        </w:rPr>
        <w:t xml:space="preserve">recognized WIPO’s contributions towards </w:t>
      </w:r>
      <w:r w:rsidR="00B8309C" w:rsidRPr="00154F08">
        <w:rPr>
          <w:szCs w:val="22"/>
        </w:rPr>
        <w:t xml:space="preserve">supporting </w:t>
      </w:r>
      <w:r w:rsidRPr="00154F08">
        <w:rPr>
          <w:szCs w:val="22"/>
        </w:rPr>
        <w:t>the attainment of the Sustainable Development Goals</w:t>
      </w:r>
      <w:r w:rsidR="00F47B40">
        <w:rPr>
          <w:szCs w:val="22"/>
        </w:rPr>
        <w:t xml:space="preserve"> and</w:t>
      </w:r>
      <w:r w:rsidRPr="00154F08">
        <w:rPr>
          <w:szCs w:val="22"/>
        </w:rPr>
        <w:t xml:space="preserve"> </w:t>
      </w:r>
      <w:r w:rsidRPr="0073368D">
        <w:t>took note of the information contained in that document.</w:t>
      </w:r>
      <w:r>
        <w:t xml:space="preserve">  </w:t>
      </w:r>
      <w:r w:rsidR="00F47B40" w:rsidRPr="00154F08">
        <w:rPr>
          <w:szCs w:val="22"/>
        </w:rPr>
        <w:t xml:space="preserve">Delegations requested the Secretariat to </w:t>
      </w:r>
      <w:r w:rsidR="00BD7E28">
        <w:rPr>
          <w:szCs w:val="22"/>
        </w:rPr>
        <w:t xml:space="preserve">provide in the context of the next annual Reports </w:t>
      </w:r>
      <w:r w:rsidR="00F47B40" w:rsidRPr="00154F08">
        <w:rPr>
          <w:szCs w:val="22"/>
        </w:rPr>
        <w:t xml:space="preserve">analyses on challenges and opportunities to further the implementation of the Sustainable Development Goals through WIPO programs.  </w:t>
      </w:r>
    </w:p>
    <w:p w14:paraId="026FADC8" w14:textId="546533EA" w:rsidR="006169D7" w:rsidRPr="006169D7" w:rsidRDefault="006169D7" w:rsidP="00A10A0B">
      <w:pPr>
        <w:pStyle w:val="ListParagraph"/>
        <w:numPr>
          <w:ilvl w:val="1"/>
          <w:numId w:val="7"/>
        </w:numPr>
        <w:spacing w:after="240"/>
        <w:ind w:left="630" w:firstLine="0"/>
        <w:contextualSpacing w:val="0"/>
        <w:rPr>
          <w:bCs/>
        </w:rPr>
      </w:pPr>
      <w:r>
        <w:t>R</w:t>
      </w:r>
      <w:r w:rsidRPr="006169D7">
        <w:rPr>
          <w:bCs/>
        </w:rPr>
        <w:t>eport on the Sharing Sessions on Women and IP contained in document CDIP/32/4.  The Committee expressed appreciation for the successful convening of the two sharing sessions, as detailed in document CDIP/32/4, and took note of the information provided in that document</w:t>
      </w:r>
      <w:r>
        <w:rPr>
          <w:bCs/>
        </w:rPr>
        <w:t>.</w:t>
      </w:r>
    </w:p>
    <w:p w14:paraId="44B32A0C" w14:textId="0C6799B1" w:rsidR="00007D18" w:rsidRPr="00007D18" w:rsidRDefault="00407015" w:rsidP="00407015">
      <w:pPr>
        <w:pStyle w:val="ListParagraph"/>
        <w:numPr>
          <w:ilvl w:val="1"/>
          <w:numId w:val="7"/>
        </w:numPr>
        <w:spacing w:after="240"/>
        <w:ind w:left="630" w:firstLine="0"/>
        <w:contextualSpacing w:val="0"/>
        <w:rPr>
          <w:bCs/>
        </w:rPr>
      </w:pPr>
      <w:r>
        <w:t>Completion Report of the Project on</w:t>
      </w:r>
      <w:r w:rsidR="00007D18">
        <w:t xml:space="preserve"> I</w:t>
      </w:r>
      <w:r w:rsidR="00007D18" w:rsidRPr="00EA62CF">
        <w:t>dentifying and Using Inventions in the Public Domain</w:t>
      </w:r>
      <w:r w:rsidR="00007D18">
        <w:t xml:space="preserve"> </w:t>
      </w:r>
      <w:r w:rsidR="00007D18" w:rsidRPr="00EA62CF">
        <w:rPr>
          <w:szCs w:val="22"/>
        </w:rPr>
        <w:t>contained in document CDIP/3</w:t>
      </w:r>
      <w:r w:rsidR="00007D18">
        <w:rPr>
          <w:szCs w:val="22"/>
        </w:rPr>
        <w:t>2</w:t>
      </w:r>
      <w:r w:rsidR="00007D18" w:rsidRPr="00EA62CF">
        <w:rPr>
          <w:szCs w:val="22"/>
        </w:rPr>
        <w:t xml:space="preserve">/5.  </w:t>
      </w:r>
      <w:r w:rsidR="00007D18" w:rsidRPr="00EA62CF">
        <w:rPr>
          <w:bCs/>
          <w:szCs w:val="22"/>
        </w:rPr>
        <w:t xml:space="preserve">The Committee </w:t>
      </w:r>
      <w:r w:rsidR="00007D18" w:rsidRPr="0004128E">
        <w:t xml:space="preserve">took note of the information </w:t>
      </w:r>
      <w:r w:rsidR="00007D18">
        <w:t xml:space="preserve">contained in the document, </w:t>
      </w:r>
      <w:r w:rsidR="00007D18" w:rsidRPr="00891A28">
        <w:t>while</w:t>
      </w:r>
      <w:r w:rsidR="00007D18" w:rsidRPr="00891A28">
        <w:rPr>
          <w:szCs w:val="22"/>
        </w:rPr>
        <w:t xml:space="preserve"> commending the results achieved through the implementation of the project.  The Committee requested the Secretariat to further mainstream the outputs developed in the framework of the said project</w:t>
      </w:r>
      <w:r w:rsidR="00891A28">
        <w:rPr>
          <w:szCs w:val="22"/>
        </w:rPr>
        <w:t xml:space="preserve"> </w:t>
      </w:r>
      <w:r w:rsidR="00007D18" w:rsidRPr="00891A28">
        <w:rPr>
          <w:szCs w:val="22"/>
        </w:rPr>
        <w:t>into the regular work of WIPO and to keep those outputs updated.</w:t>
      </w:r>
    </w:p>
    <w:p w14:paraId="29B27C51" w14:textId="447F553F" w:rsidR="00536DCE" w:rsidRPr="00536DCE" w:rsidRDefault="00D6328C" w:rsidP="00536DCE">
      <w:pPr>
        <w:pStyle w:val="ListParagraph"/>
        <w:numPr>
          <w:ilvl w:val="1"/>
          <w:numId w:val="7"/>
        </w:numPr>
        <w:spacing w:after="240"/>
        <w:ind w:left="630" w:firstLine="0"/>
        <w:contextualSpacing w:val="0"/>
        <w:rPr>
          <w:bCs/>
        </w:rPr>
      </w:pPr>
      <w:r>
        <w:t>Completion</w:t>
      </w:r>
      <w:r w:rsidR="00407015">
        <w:t xml:space="preserve"> Report </w:t>
      </w:r>
      <w:r>
        <w:t xml:space="preserve">of the Project on the </w:t>
      </w:r>
      <w:r w:rsidRPr="00BE7A19">
        <w:rPr>
          <w:color w:val="000000" w:themeColor="text1"/>
          <w:szCs w:val="22"/>
        </w:rPr>
        <w:t>Registration of the Collective Marks of Local Enterprises as a Cross-Cutting Economic Development Issue</w:t>
      </w:r>
      <w:r>
        <w:rPr>
          <w:color w:val="000000" w:themeColor="text1"/>
          <w:szCs w:val="22"/>
        </w:rPr>
        <w:t xml:space="preserve"> </w:t>
      </w:r>
      <w:r w:rsidRPr="00BE7A19">
        <w:rPr>
          <w:szCs w:val="22"/>
        </w:rPr>
        <w:t>contained in document CDIP/3</w:t>
      </w:r>
      <w:r>
        <w:rPr>
          <w:szCs w:val="22"/>
        </w:rPr>
        <w:t>2</w:t>
      </w:r>
      <w:r w:rsidRPr="001A5782">
        <w:rPr>
          <w:szCs w:val="22"/>
        </w:rPr>
        <w:t>/10</w:t>
      </w:r>
      <w:r w:rsidRPr="0092798C">
        <w:rPr>
          <w:szCs w:val="22"/>
        </w:rPr>
        <w:t xml:space="preserve">.  </w:t>
      </w:r>
      <w:r w:rsidR="00BE3E85">
        <w:t>The Committee</w:t>
      </w:r>
      <w:r w:rsidR="00BE3E85" w:rsidRPr="0092798C">
        <w:t xml:space="preserve"> </w:t>
      </w:r>
      <w:r w:rsidRPr="0092798C">
        <w:t>listen</w:t>
      </w:r>
      <w:r w:rsidR="00BE3E85">
        <w:t>ed</w:t>
      </w:r>
      <w:r w:rsidRPr="0092798C">
        <w:t xml:space="preserve"> to the testimonial</w:t>
      </w:r>
      <w:r w:rsidR="00BE3E85">
        <w:t xml:space="preserve"> video</w:t>
      </w:r>
      <w:r w:rsidRPr="0092798C">
        <w:t>s of project beneficiaries</w:t>
      </w:r>
      <w:r w:rsidR="00BE3E85">
        <w:t xml:space="preserve"> and national statements from the Delegations of all four participating countries:  the Plurinational State of Bolivia, Brazil, the Philippines and Tunisia. </w:t>
      </w:r>
      <w:r w:rsidRPr="0092798C">
        <w:t xml:space="preserve"> </w:t>
      </w:r>
      <w:r w:rsidR="00BE3E85">
        <w:t>T</w:t>
      </w:r>
      <w:r w:rsidRPr="0092798C">
        <w:t xml:space="preserve">he Committee </w:t>
      </w:r>
      <w:r w:rsidRPr="0092798C">
        <w:rPr>
          <w:szCs w:val="22"/>
        </w:rPr>
        <w:t xml:space="preserve">commended the successful implementation of the project and </w:t>
      </w:r>
      <w:r w:rsidR="00AA49C8">
        <w:rPr>
          <w:szCs w:val="22"/>
        </w:rPr>
        <w:t xml:space="preserve">acknowledged its importance to bring the value of collective marks to the grassroots level.  The Committee </w:t>
      </w:r>
      <w:r w:rsidRPr="0092798C">
        <w:t>took note of the information contained in the document</w:t>
      </w:r>
      <w:r w:rsidR="009A2745" w:rsidRPr="00536DCE">
        <w:rPr>
          <w:szCs w:val="22"/>
        </w:rPr>
        <w:t>.</w:t>
      </w:r>
    </w:p>
    <w:p w14:paraId="1405AF6A" w14:textId="77777777" w:rsidR="005655EA" w:rsidRPr="00AF2AC4" w:rsidRDefault="00407015" w:rsidP="005655EA">
      <w:pPr>
        <w:pStyle w:val="ListParagraph"/>
        <w:numPr>
          <w:ilvl w:val="1"/>
          <w:numId w:val="7"/>
        </w:numPr>
        <w:spacing w:after="240"/>
        <w:ind w:left="630" w:firstLine="0"/>
        <w:contextualSpacing w:val="0"/>
        <w:rPr>
          <w:bCs/>
        </w:rPr>
      </w:pPr>
      <w:r>
        <w:t xml:space="preserve">Evaluation Report of the Project on </w:t>
      </w:r>
      <w:r w:rsidR="00C06D1E">
        <w:t xml:space="preserve">the </w:t>
      </w:r>
      <w:r w:rsidR="00C06D1E" w:rsidRPr="00BE7A19">
        <w:rPr>
          <w:color w:val="000000" w:themeColor="text1"/>
          <w:szCs w:val="22"/>
        </w:rPr>
        <w:t>Registration of the Collective Marks of Local Enterprises as a Cross-Cutting Economic Development Issue</w:t>
      </w:r>
      <w:r w:rsidR="00C06D1E">
        <w:rPr>
          <w:color w:val="000000" w:themeColor="text1"/>
          <w:szCs w:val="22"/>
        </w:rPr>
        <w:t xml:space="preserve"> </w:t>
      </w:r>
      <w:r w:rsidR="00C06D1E" w:rsidRPr="00BE7A19">
        <w:rPr>
          <w:szCs w:val="22"/>
        </w:rPr>
        <w:t>contained in document CDIP/3</w:t>
      </w:r>
      <w:r w:rsidR="00C06D1E">
        <w:rPr>
          <w:szCs w:val="22"/>
        </w:rPr>
        <w:t>2</w:t>
      </w:r>
      <w:r w:rsidR="00C06D1E" w:rsidRPr="001A5782">
        <w:rPr>
          <w:szCs w:val="22"/>
        </w:rPr>
        <w:t>/1</w:t>
      </w:r>
      <w:r w:rsidR="00C06D1E">
        <w:rPr>
          <w:szCs w:val="22"/>
        </w:rPr>
        <w:t>1</w:t>
      </w:r>
      <w:r w:rsidR="00C06D1E" w:rsidRPr="0092798C">
        <w:rPr>
          <w:szCs w:val="22"/>
        </w:rPr>
        <w:t xml:space="preserve">.  </w:t>
      </w:r>
      <w:r w:rsidR="00647B4B" w:rsidRPr="00536DCE">
        <w:t xml:space="preserve">The Committee took note </w:t>
      </w:r>
      <w:r w:rsidR="00647B4B" w:rsidRPr="00647B4B">
        <w:t>of the information contained in the document</w:t>
      </w:r>
      <w:r w:rsidR="005D2749">
        <w:t>, and thanked the evaluator for the comprehensive report</w:t>
      </w:r>
      <w:r w:rsidR="00745489">
        <w:t>.</w:t>
      </w:r>
    </w:p>
    <w:p w14:paraId="54988055" w14:textId="798015AA" w:rsidR="00AF2AC4" w:rsidRDefault="00AF2AC4">
      <w:r>
        <w:br w:type="page"/>
      </w:r>
    </w:p>
    <w:p w14:paraId="59F9CD93" w14:textId="13A3F549" w:rsidR="005655EA" w:rsidRPr="005655EA" w:rsidRDefault="005655EA" w:rsidP="005655EA">
      <w:pPr>
        <w:pStyle w:val="ListParagraph"/>
        <w:numPr>
          <w:ilvl w:val="1"/>
          <w:numId w:val="7"/>
        </w:numPr>
        <w:spacing w:after="240"/>
        <w:ind w:left="630" w:firstLine="0"/>
        <w:contextualSpacing w:val="0"/>
        <w:rPr>
          <w:bCs/>
        </w:rPr>
      </w:pPr>
      <w:r w:rsidRPr="005655EA">
        <w:rPr>
          <w:bCs/>
        </w:rPr>
        <w:lastRenderedPageBreak/>
        <w:t>The Committee listened to the presentation by the Lead Evaluator on the Inception Report of the Independent External Review of WIPO’s Technical Assistance in the Area of Cooperation for Development as per the Terms of Reference for the Review contained in document CDIP/30/3.  The Committee took note of the information contained in the presentation.</w:t>
      </w:r>
    </w:p>
    <w:p w14:paraId="4C18A246" w14:textId="77777777" w:rsidR="00260AFC" w:rsidRPr="00260AFC" w:rsidRDefault="0026694B" w:rsidP="00260AFC">
      <w:pPr>
        <w:pStyle w:val="ListParagraph"/>
        <w:numPr>
          <w:ilvl w:val="0"/>
          <w:numId w:val="7"/>
        </w:numPr>
        <w:spacing w:after="240"/>
        <w:ind w:left="0" w:firstLine="0"/>
        <w:contextualSpacing w:val="0"/>
        <w:rPr>
          <w:bCs/>
        </w:rPr>
      </w:pPr>
      <w:r>
        <w:rPr>
          <w:bCs/>
          <w:szCs w:val="22"/>
        </w:rPr>
        <w:t>Under Agenda Item 6</w:t>
      </w:r>
      <w:r w:rsidR="007650C3" w:rsidRPr="00A44AFB">
        <w:rPr>
          <w:bCs/>
          <w:szCs w:val="22"/>
        </w:rPr>
        <w:t xml:space="preserve">, the Committee considered the following: </w:t>
      </w:r>
    </w:p>
    <w:p w14:paraId="712BF309" w14:textId="2506A43F" w:rsidR="00D24F22" w:rsidRPr="00D24F22" w:rsidRDefault="00AB4EE0" w:rsidP="00D24F22">
      <w:pPr>
        <w:pStyle w:val="ListParagraph"/>
        <w:numPr>
          <w:ilvl w:val="1"/>
          <w:numId w:val="7"/>
        </w:numPr>
        <w:spacing w:after="240"/>
        <w:ind w:left="630" w:firstLine="0"/>
        <w:contextualSpacing w:val="0"/>
        <w:rPr>
          <w:bCs/>
        </w:rPr>
      </w:pPr>
      <w:r>
        <w:t>Continuation of discussion on the</w:t>
      </w:r>
      <w:r w:rsidRPr="00260AFC">
        <w:rPr>
          <w:bCs/>
          <w:szCs w:val="22"/>
        </w:rPr>
        <w:t xml:space="preserve"> </w:t>
      </w:r>
      <w:r w:rsidR="00A24EA5" w:rsidRPr="00260AFC">
        <w:rPr>
          <w:bCs/>
          <w:szCs w:val="22"/>
        </w:rPr>
        <w:t xml:space="preserve">Implementation of the Adopted Recommendations of the Independent Review – Updated Proposal by the Secretariat and Member States Inputs </w:t>
      </w:r>
      <w:r w:rsidR="00A24EA5" w:rsidRPr="00260AFC">
        <w:rPr>
          <w:szCs w:val="22"/>
        </w:rPr>
        <w:t xml:space="preserve">contained in document CDIP/29/6.  </w:t>
      </w:r>
      <w:r w:rsidR="00A24EA5" w:rsidRPr="00247FA2">
        <w:t>The Committee</w:t>
      </w:r>
      <w:r w:rsidR="00C27E39" w:rsidRPr="00247FA2">
        <w:t xml:space="preserve"> d</w:t>
      </w:r>
      <w:r w:rsidR="00502DA0" w:rsidRPr="00247FA2">
        <w:t>ecided to continue the discussion on implementation strategy 1 proposed by the Secretariat, at its following session</w:t>
      </w:r>
      <w:r w:rsidR="003F6205" w:rsidRPr="00247FA2">
        <w:t xml:space="preserve">.  </w:t>
      </w:r>
      <w:bookmarkStart w:id="4" w:name="_Hlk165558520"/>
    </w:p>
    <w:p w14:paraId="6C9FB29E" w14:textId="293506FC" w:rsidR="00D24F22" w:rsidRPr="00D24F22" w:rsidRDefault="00DF3B4C" w:rsidP="00D24F22">
      <w:pPr>
        <w:pStyle w:val="ListParagraph"/>
        <w:numPr>
          <w:ilvl w:val="1"/>
          <w:numId w:val="7"/>
        </w:numPr>
        <w:spacing w:after="240"/>
        <w:ind w:left="630" w:firstLine="0"/>
        <w:contextualSpacing w:val="0"/>
        <w:rPr>
          <w:bCs/>
        </w:rPr>
      </w:pPr>
      <w:r>
        <w:t xml:space="preserve">Project </w:t>
      </w:r>
      <w:r w:rsidR="00640748">
        <w:t xml:space="preserve">Proposal </w:t>
      </w:r>
      <w:r>
        <w:t>on Enhancing the Capacities of National Intellectual Property Offices</w:t>
      </w:r>
      <w:r w:rsidRPr="00B92169">
        <w:t xml:space="preserve"> </w:t>
      </w:r>
      <w:r>
        <w:t xml:space="preserve">in Times of Crisis </w:t>
      </w:r>
      <w:r w:rsidR="00640748" w:rsidRPr="00D24F22">
        <w:rPr>
          <w:bCs/>
        </w:rPr>
        <w:t>s</w:t>
      </w:r>
      <w:r w:rsidRPr="00D24F22">
        <w:rPr>
          <w:bCs/>
        </w:rPr>
        <w:t xml:space="preserve">ubmitted by the United Kingdom </w:t>
      </w:r>
      <w:r w:rsidR="00640748" w:rsidRPr="00D24F22">
        <w:rPr>
          <w:bCs/>
        </w:rPr>
        <w:t>and the Czech Republic</w:t>
      </w:r>
      <w:r w:rsidR="00D24F22" w:rsidRPr="00D24F22">
        <w:rPr>
          <w:bCs/>
        </w:rPr>
        <w:t>,</w:t>
      </w:r>
      <w:r w:rsidR="00640748" w:rsidRPr="00D24F22">
        <w:rPr>
          <w:bCs/>
        </w:rPr>
        <w:t xml:space="preserve"> </w:t>
      </w:r>
      <w:r w:rsidR="00D24F22" w:rsidRPr="00D24F22">
        <w:rPr>
          <w:bCs/>
        </w:rPr>
        <w:t xml:space="preserve">as </w:t>
      </w:r>
      <w:r w:rsidRPr="00E92A4B">
        <w:t>contained</w:t>
      </w:r>
      <w:r w:rsidRPr="003D71FF">
        <w:t xml:space="preserve"> in document CDIP/3</w:t>
      </w:r>
      <w:r>
        <w:t>2</w:t>
      </w:r>
      <w:r w:rsidRPr="003D71FF">
        <w:t>/</w:t>
      </w:r>
      <w:r>
        <w:t>6</w:t>
      </w:r>
      <w:r w:rsidR="00640748">
        <w:t xml:space="preserve"> REV</w:t>
      </w:r>
      <w:r w:rsidRPr="003D71FF">
        <w:t xml:space="preserve">.  </w:t>
      </w:r>
      <w:r w:rsidRPr="00567B85">
        <w:t>The Committee approved the project</w:t>
      </w:r>
      <w:r w:rsidR="00E66462">
        <w:t xml:space="preserve"> </w:t>
      </w:r>
      <w:r w:rsidRPr="00567B85">
        <w:t>and requested the Secretariat to start its implementation</w:t>
      </w:r>
      <w:r w:rsidR="00E66462">
        <w:t xml:space="preserve"> as envisaged in the project document</w:t>
      </w:r>
      <w:r w:rsidRPr="00567B85">
        <w:t>.</w:t>
      </w:r>
      <w:bookmarkEnd w:id="4"/>
      <w:r>
        <w:t xml:space="preserve">  </w:t>
      </w:r>
    </w:p>
    <w:p w14:paraId="1E10A495" w14:textId="1505F26E" w:rsidR="00D24F22" w:rsidRPr="00D24F22" w:rsidRDefault="003747FD" w:rsidP="00D24F22">
      <w:pPr>
        <w:pStyle w:val="ListParagraph"/>
        <w:numPr>
          <w:ilvl w:val="1"/>
          <w:numId w:val="7"/>
        </w:numPr>
        <w:spacing w:after="240"/>
        <w:ind w:left="630" w:firstLine="0"/>
        <w:contextualSpacing w:val="0"/>
        <w:rPr>
          <w:bCs/>
        </w:rPr>
      </w:pPr>
      <w:r>
        <w:t xml:space="preserve">Project </w:t>
      </w:r>
      <w:r w:rsidR="00640748">
        <w:t xml:space="preserve">Proposal </w:t>
      </w:r>
      <w:r w:rsidR="0014602A">
        <w:t xml:space="preserve">on </w:t>
      </w:r>
      <w:r w:rsidR="0014602A" w:rsidRPr="004B27EF">
        <w:t xml:space="preserve">Enhancing IP Education Capacities of Artistic and Creative Academic Institutions to Foster Creativity </w:t>
      </w:r>
      <w:r w:rsidR="00640748">
        <w:t>s</w:t>
      </w:r>
      <w:r w:rsidR="0014602A" w:rsidRPr="004B27EF">
        <w:t>ubmitted by the United Kingdom</w:t>
      </w:r>
      <w:r w:rsidR="0014602A">
        <w:t xml:space="preserve"> </w:t>
      </w:r>
      <w:r w:rsidR="00640748">
        <w:t>and Georgia</w:t>
      </w:r>
      <w:r w:rsidR="00737A42">
        <w:t>,</w:t>
      </w:r>
      <w:r w:rsidR="00640748">
        <w:t xml:space="preserve"> as </w:t>
      </w:r>
      <w:r w:rsidR="0014602A" w:rsidRPr="00E92A4B">
        <w:t>contained</w:t>
      </w:r>
      <w:r w:rsidR="0014602A" w:rsidRPr="003D71FF">
        <w:t xml:space="preserve"> in document CDIP/3</w:t>
      </w:r>
      <w:r w:rsidR="0014602A">
        <w:t>2</w:t>
      </w:r>
      <w:r w:rsidR="0014602A" w:rsidRPr="003D71FF">
        <w:t>/</w:t>
      </w:r>
      <w:r w:rsidR="0014602A">
        <w:t>7</w:t>
      </w:r>
      <w:r w:rsidR="000625E5">
        <w:t xml:space="preserve"> REV</w:t>
      </w:r>
      <w:r w:rsidR="00640748">
        <w:t xml:space="preserve"> 2</w:t>
      </w:r>
      <w:r w:rsidR="0014602A" w:rsidRPr="003D71FF">
        <w:t xml:space="preserve">.  </w:t>
      </w:r>
      <w:r w:rsidR="009E5A11" w:rsidRPr="00567B85">
        <w:t>The Committee approved the project</w:t>
      </w:r>
      <w:r w:rsidR="00E66462">
        <w:t xml:space="preserve"> </w:t>
      </w:r>
      <w:r w:rsidR="009E5A11" w:rsidRPr="00567B85">
        <w:t>and requested the Secretariat to start its implementation</w:t>
      </w:r>
      <w:r w:rsidR="00E66462">
        <w:t xml:space="preserve"> as envisaged in the project document</w:t>
      </w:r>
      <w:r w:rsidR="009E5A11" w:rsidRPr="00567B85">
        <w:t>.</w:t>
      </w:r>
      <w:r w:rsidR="009E5A11">
        <w:t xml:space="preserve">  </w:t>
      </w:r>
    </w:p>
    <w:p w14:paraId="6F6D0F28" w14:textId="0A0B9166" w:rsidR="00D24F22" w:rsidRPr="003847C4" w:rsidRDefault="009E5A11" w:rsidP="00D24F22">
      <w:pPr>
        <w:pStyle w:val="ListParagraph"/>
        <w:numPr>
          <w:ilvl w:val="1"/>
          <w:numId w:val="7"/>
        </w:numPr>
        <w:spacing w:after="240"/>
        <w:ind w:left="630" w:firstLine="0"/>
        <w:contextualSpacing w:val="0"/>
        <w:rPr>
          <w:bCs/>
        </w:rPr>
      </w:pPr>
      <w:r w:rsidRPr="00D24F22">
        <w:rPr>
          <w:bCs/>
        </w:rPr>
        <w:t xml:space="preserve">Project </w:t>
      </w:r>
      <w:r w:rsidR="007F3314" w:rsidRPr="00D24F22">
        <w:rPr>
          <w:bCs/>
        </w:rPr>
        <w:t xml:space="preserve">Proposal </w:t>
      </w:r>
      <w:r>
        <w:t>on</w:t>
      </w:r>
      <w:r w:rsidRPr="004B27EF">
        <w:t xml:space="preserve"> Sustaining and Strengthening the Role of Collective Marks as a Tool for Economic, Cultural, and Social Development through a Holistic Developmental Approach</w:t>
      </w:r>
      <w:r w:rsidR="00F07671">
        <w:t>,</w:t>
      </w:r>
      <w:r w:rsidRPr="004B27EF">
        <w:t xml:space="preserve"> </w:t>
      </w:r>
      <w:r w:rsidR="007F3314">
        <w:t>s</w:t>
      </w:r>
      <w:r w:rsidRPr="004B27EF">
        <w:t>ubmitted by the Philippines</w:t>
      </w:r>
      <w:r w:rsidR="00F07671">
        <w:t>,</w:t>
      </w:r>
      <w:r w:rsidRPr="004B27EF">
        <w:t xml:space="preserve"> Brazil</w:t>
      </w:r>
      <w:r w:rsidR="00F77ACD" w:rsidRPr="00F77ACD">
        <w:t xml:space="preserve"> </w:t>
      </w:r>
      <w:r w:rsidR="00F07671">
        <w:t xml:space="preserve">and the Plurinational State of Bolivia, </w:t>
      </w:r>
      <w:r w:rsidR="000A33B5" w:rsidRPr="00567B85">
        <w:t>as contained in document CDIP/32/</w:t>
      </w:r>
      <w:r w:rsidR="000A33B5">
        <w:t>8</w:t>
      </w:r>
      <w:r w:rsidR="000A33B5" w:rsidRPr="00567B85">
        <w:t xml:space="preserve"> REV.</w:t>
      </w:r>
      <w:r w:rsidR="000A33B5">
        <w:t xml:space="preserve"> </w:t>
      </w:r>
      <w:r w:rsidR="00AD4156">
        <w:t xml:space="preserve"> The Committee approved the project </w:t>
      </w:r>
      <w:r w:rsidR="000A33B5" w:rsidRPr="00567B85">
        <w:t>and requested the Secretariat to start its implementation</w:t>
      </w:r>
      <w:r w:rsidR="00E66462">
        <w:t xml:space="preserve"> as envisaged in the project </w:t>
      </w:r>
      <w:r w:rsidR="00E66462" w:rsidRPr="003847C4">
        <w:t>document</w:t>
      </w:r>
      <w:r w:rsidR="000A33B5" w:rsidRPr="003847C4">
        <w:t xml:space="preserve">.  </w:t>
      </w:r>
    </w:p>
    <w:p w14:paraId="38E75152" w14:textId="0D582FCB" w:rsidR="005655EA" w:rsidRDefault="001E2017" w:rsidP="005655EA">
      <w:pPr>
        <w:pStyle w:val="ListParagraph"/>
        <w:numPr>
          <w:ilvl w:val="1"/>
          <w:numId w:val="7"/>
        </w:numPr>
        <w:spacing w:after="240"/>
        <w:ind w:left="630" w:firstLine="0"/>
        <w:contextualSpacing w:val="0"/>
        <w:rPr>
          <w:bCs/>
        </w:rPr>
      </w:pPr>
      <w:r w:rsidRPr="003847C4">
        <w:rPr>
          <w:bCs/>
        </w:rPr>
        <w:t xml:space="preserve">Summary of the “System for Standardization, Enrichment and Economic Analysis of Intellectual Property and Innovation Data to Support Policy Design (version 1.0)”.  </w:t>
      </w:r>
      <w:r w:rsidR="002A1D9F">
        <w:rPr>
          <w:bCs/>
        </w:rPr>
        <w:t>T</w:t>
      </w:r>
      <w:r w:rsidRPr="003847C4">
        <w:rPr>
          <w:bCs/>
        </w:rPr>
        <w:t>he Committee took note of the information contained in that document.</w:t>
      </w:r>
    </w:p>
    <w:p w14:paraId="3F9B1D72" w14:textId="28526B2A" w:rsidR="00F25FD3" w:rsidRPr="005655EA" w:rsidRDefault="007A2600" w:rsidP="005655EA">
      <w:pPr>
        <w:pStyle w:val="ListParagraph"/>
        <w:numPr>
          <w:ilvl w:val="1"/>
          <w:numId w:val="7"/>
        </w:numPr>
        <w:spacing w:after="240"/>
        <w:ind w:left="630" w:firstLine="0"/>
        <w:contextualSpacing w:val="0"/>
        <w:rPr>
          <w:bCs/>
        </w:rPr>
      </w:pPr>
      <w:r w:rsidRPr="005655EA">
        <w:rPr>
          <w:bCs/>
        </w:rPr>
        <w:t>The Committee listened to the presentation on “Creative Global Youth in science, technology, engineering, and math (STEM Education):  Empowering NextGen Innovators and Entrepreneurs with IP Knowledge”</w:t>
      </w:r>
      <w:r w:rsidR="00D07A56">
        <w:rPr>
          <w:bCs/>
        </w:rPr>
        <w:t>,</w:t>
      </w:r>
      <w:r w:rsidRPr="005655EA">
        <w:rPr>
          <w:bCs/>
        </w:rPr>
        <w:t xml:space="preserve"> </w:t>
      </w:r>
      <w:r w:rsidR="00724215">
        <w:rPr>
          <w:bCs/>
        </w:rPr>
        <w:t xml:space="preserve">delivered jointly </w:t>
      </w:r>
      <w:r w:rsidRPr="005655EA">
        <w:rPr>
          <w:bCs/>
        </w:rPr>
        <w:t>by</w:t>
      </w:r>
      <w:r w:rsidR="00724215">
        <w:rPr>
          <w:bCs/>
        </w:rPr>
        <w:t xml:space="preserve"> the WIPO Academy and</w:t>
      </w:r>
      <w:r w:rsidRPr="005655EA">
        <w:rPr>
          <w:bCs/>
        </w:rPr>
        <w:t xml:space="preserve"> the Delegation of India.  </w:t>
      </w:r>
      <w:r w:rsidR="00B70392">
        <w:rPr>
          <w:bCs/>
        </w:rPr>
        <w:t xml:space="preserve">Delegations recognized the value of promoting the STEM education and the role of IP amongst youth.  </w:t>
      </w:r>
      <w:r w:rsidRPr="005655EA">
        <w:rPr>
          <w:bCs/>
        </w:rPr>
        <w:t>The Committee took note of the information contained in the presentation</w:t>
      </w:r>
      <w:r w:rsidR="00767A16">
        <w:rPr>
          <w:bCs/>
        </w:rPr>
        <w:t>, and commend</w:t>
      </w:r>
      <w:r w:rsidR="00A856C2">
        <w:rPr>
          <w:bCs/>
        </w:rPr>
        <w:t>ed</w:t>
      </w:r>
      <w:r w:rsidR="00767A16">
        <w:rPr>
          <w:bCs/>
        </w:rPr>
        <w:t xml:space="preserve"> the work done in this field</w:t>
      </w:r>
      <w:r w:rsidRPr="005655EA">
        <w:rPr>
          <w:bCs/>
        </w:rPr>
        <w:t>.</w:t>
      </w:r>
    </w:p>
    <w:p w14:paraId="09E938AB" w14:textId="77777777" w:rsidR="00D24F22" w:rsidRPr="00D24F22" w:rsidRDefault="00026F50" w:rsidP="00D24F22">
      <w:pPr>
        <w:pStyle w:val="ListParagraph"/>
        <w:numPr>
          <w:ilvl w:val="0"/>
          <w:numId w:val="7"/>
        </w:numPr>
        <w:spacing w:after="240"/>
        <w:ind w:left="0" w:firstLine="0"/>
        <w:contextualSpacing w:val="0"/>
        <w:rPr>
          <w:bCs/>
        </w:rPr>
      </w:pPr>
      <w:r>
        <w:rPr>
          <w:szCs w:val="22"/>
        </w:rPr>
        <w:t>Under Agenda I</w:t>
      </w:r>
      <w:r w:rsidR="009369B6">
        <w:rPr>
          <w:szCs w:val="22"/>
        </w:rPr>
        <w:t>tem 7</w:t>
      </w:r>
      <w:r w:rsidR="008E22D9">
        <w:rPr>
          <w:szCs w:val="22"/>
        </w:rPr>
        <w:t xml:space="preserve"> on</w:t>
      </w:r>
      <w:r w:rsidR="00C73BD6" w:rsidRPr="00D64D13">
        <w:rPr>
          <w:szCs w:val="22"/>
        </w:rPr>
        <w:t xml:space="preserve"> </w:t>
      </w:r>
      <w:r w:rsidR="00C73BD6" w:rsidRPr="008C231D">
        <w:t>“Intellectual Property and Development”</w:t>
      </w:r>
      <w:r w:rsidR="009369B6">
        <w:rPr>
          <w:szCs w:val="22"/>
        </w:rPr>
        <w:t>:</w:t>
      </w:r>
      <w:bookmarkStart w:id="5" w:name="_Hlk165544747"/>
    </w:p>
    <w:p w14:paraId="0D025793" w14:textId="78D5BD3C" w:rsidR="00D24F22" w:rsidRPr="00AF2AC4" w:rsidRDefault="009369B6" w:rsidP="00D24F22">
      <w:pPr>
        <w:pStyle w:val="ListParagraph"/>
        <w:numPr>
          <w:ilvl w:val="1"/>
          <w:numId w:val="7"/>
        </w:numPr>
        <w:spacing w:after="240"/>
        <w:ind w:left="630" w:firstLine="0"/>
        <w:contextualSpacing w:val="0"/>
        <w:rPr>
          <w:bCs/>
        </w:rPr>
      </w:pPr>
      <w:r w:rsidRPr="00D24F22">
        <w:rPr>
          <w:szCs w:val="22"/>
        </w:rPr>
        <w:t xml:space="preserve">The Committee </w:t>
      </w:r>
      <w:r w:rsidRPr="007E7BDD">
        <w:t>discussed the topic of “</w:t>
      </w:r>
      <w:r w:rsidR="00EE5D21">
        <w:t xml:space="preserve">Building the Capacity of Universities to Manage and Commercialise IP: </w:t>
      </w:r>
      <w:r w:rsidR="009D088B">
        <w:t xml:space="preserve"> </w:t>
      </w:r>
      <w:r w:rsidR="00EE5D21">
        <w:t>Transferring IP and Technology</w:t>
      </w:r>
      <w:r w:rsidR="00B156C3">
        <w:t xml:space="preserve">”.  </w:t>
      </w:r>
      <w:r w:rsidR="00BD029A">
        <w:t>P</w:t>
      </w:r>
      <w:r w:rsidR="00B156C3">
        <w:t xml:space="preserve">resentation made by the Secretariat was highly appreciated by Member States.  </w:t>
      </w:r>
      <w:r w:rsidR="005B08DF" w:rsidRPr="00BD029A">
        <w:t>Following the presentation, D</w:t>
      </w:r>
      <w:r w:rsidR="00B156C3" w:rsidRPr="00BD029A">
        <w:t xml:space="preserve">elegations </w:t>
      </w:r>
      <w:r w:rsidR="006C168D" w:rsidRPr="00BD029A">
        <w:t>highlighted the importance of universities and public research institutions in shaping an educated and skilled human capital.  Member States presented their national programs, projects and other initiatives that are aimed at supporting universities and public research institutions to manage and commercialize their IP assets, and commended the work undertaken by WIPO in this domain.</w:t>
      </w:r>
      <w:bookmarkEnd w:id="5"/>
    </w:p>
    <w:p w14:paraId="72E90A5A" w14:textId="77777777" w:rsidR="00AF2AC4" w:rsidRPr="00D24F22" w:rsidRDefault="00AF2AC4" w:rsidP="00AF2AC4">
      <w:pPr>
        <w:pStyle w:val="ListParagraph"/>
        <w:spacing w:after="240"/>
        <w:ind w:left="630"/>
        <w:contextualSpacing w:val="0"/>
        <w:rPr>
          <w:bCs/>
        </w:rPr>
      </w:pPr>
    </w:p>
    <w:p w14:paraId="128C362A" w14:textId="54E563AA" w:rsidR="002B753C" w:rsidRPr="00F10BC8" w:rsidRDefault="00E2137D" w:rsidP="00D24F22">
      <w:pPr>
        <w:pStyle w:val="ListParagraph"/>
        <w:numPr>
          <w:ilvl w:val="1"/>
          <w:numId w:val="7"/>
        </w:numPr>
        <w:spacing w:after="240"/>
        <w:ind w:left="630" w:firstLine="0"/>
        <w:contextualSpacing w:val="0"/>
        <w:rPr>
          <w:bCs/>
        </w:rPr>
      </w:pPr>
      <w:bookmarkStart w:id="6" w:name="_Hlk165561202"/>
      <w:r>
        <w:lastRenderedPageBreak/>
        <w:t>The Committee revisited the topic of “Women and IP”</w:t>
      </w:r>
      <w:r w:rsidR="005E2787">
        <w:t>,</w:t>
      </w:r>
      <w:r w:rsidR="00DD7B11">
        <w:t xml:space="preserve"> as decided </w:t>
      </w:r>
      <w:r w:rsidR="00DD7B11" w:rsidRPr="00C62244">
        <w:t>by the Committee at its twenty-sixth</w:t>
      </w:r>
      <w:r w:rsidR="009714EE">
        <w:t xml:space="preserve"> and </w:t>
      </w:r>
      <w:r w:rsidR="009714EE" w:rsidRPr="00D24F22">
        <w:rPr>
          <w:bCs/>
        </w:rPr>
        <w:t>thirtieth</w:t>
      </w:r>
      <w:r w:rsidR="00DD7B11" w:rsidRPr="00C62244">
        <w:t xml:space="preserve"> session</w:t>
      </w:r>
      <w:r w:rsidR="009714EE">
        <w:t>s</w:t>
      </w:r>
      <w:r>
        <w:t xml:space="preserve">. </w:t>
      </w:r>
      <w:r w:rsidR="00EF1F87">
        <w:t xml:space="preserve"> </w:t>
      </w:r>
      <w:r>
        <w:t>The Committee considered</w:t>
      </w:r>
      <w:r w:rsidR="009714EE">
        <w:t xml:space="preserve"> the Report on Women and IP:  </w:t>
      </w:r>
      <w:r w:rsidR="005C2634">
        <w:t>Internal and External Activities, Strategic Direction contained in document CDIP/3</w:t>
      </w:r>
      <w:r w:rsidR="009714EE">
        <w:t>2</w:t>
      </w:r>
      <w:r w:rsidR="005C2634">
        <w:t>/</w:t>
      </w:r>
      <w:r w:rsidR="009714EE">
        <w:t>9</w:t>
      </w:r>
      <w:r w:rsidR="005C2634">
        <w:t xml:space="preserve">.  </w:t>
      </w:r>
      <w:bookmarkStart w:id="7" w:name="_Hlk165564024"/>
      <w:r w:rsidR="009F41F2">
        <w:t xml:space="preserve">Following the presentation by the Secretariat, Delegations shared their national initiatives to promote diversity and advance women participation in the IP ecosystem.  </w:t>
      </w:r>
      <w:bookmarkEnd w:id="7"/>
      <w:r w:rsidR="002B753C" w:rsidRPr="009D6D69">
        <w:rPr>
          <w:szCs w:val="22"/>
        </w:rPr>
        <w:t>Delegations recognized the continuous commitment of WIPO to</w:t>
      </w:r>
      <w:r w:rsidR="00502AEF" w:rsidRPr="009D6D69">
        <w:rPr>
          <w:szCs w:val="22"/>
        </w:rPr>
        <w:t xml:space="preserve"> </w:t>
      </w:r>
      <w:r w:rsidR="002B753C" w:rsidRPr="009D6D69">
        <w:rPr>
          <w:szCs w:val="22"/>
        </w:rPr>
        <w:t>integrate gender perspective across the Organization</w:t>
      </w:r>
      <w:r w:rsidR="007D20C1" w:rsidRPr="009D6D69">
        <w:rPr>
          <w:szCs w:val="22"/>
        </w:rPr>
        <w:t xml:space="preserve"> </w:t>
      </w:r>
      <w:r w:rsidR="00362F0B">
        <w:rPr>
          <w:szCs w:val="22"/>
        </w:rPr>
        <w:t>through</w:t>
      </w:r>
      <w:r w:rsidR="00E361EE" w:rsidRPr="009D6D69">
        <w:rPr>
          <w:szCs w:val="22"/>
        </w:rPr>
        <w:t xml:space="preserve"> internal </w:t>
      </w:r>
      <w:r w:rsidR="00E361EE" w:rsidRPr="009D6D69">
        <w:t>strategies and guiding documents, such as the IP and Gender Action Plan (IPGAP), and the Human Resources</w:t>
      </w:r>
      <w:r w:rsidR="00D1535D">
        <w:t> </w:t>
      </w:r>
      <w:r w:rsidR="00E361EE" w:rsidRPr="009D6D69">
        <w:t xml:space="preserve">(HR) Strategy 2022-2026.  </w:t>
      </w:r>
      <w:r w:rsidR="009F41F2" w:rsidRPr="00D24F22">
        <w:rPr>
          <w:szCs w:val="22"/>
        </w:rPr>
        <w:t xml:space="preserve">The Committee took note of the information contained in the document.  </w:t>
      </w:r>
      <w:r w:rsidR="00E361EE" w:rsidRPr="009D6D69">
        <w:t>M</w:t>
      </w:r>
      <w:r w:rsidR="00E361EE" w:rsidRPr="009D6D69">
        <w:rPr>
          <w:szCs w:val="22"/>
        </w:rPr>
        <w:t xml:space="preserve">ember States </w:t>
      </w:r>
      <w:r w:rsidR="002B753C" w:rsidRPr="009D6D69">
        <w:rPr>
          <w:szCs w:val="22"/>
        </w:rPr>
        <w:t>encouraged the</w:t>
      </w:r>
      <w:r w:rsidR="00502AEF" w:rsidRPr="009D6D69">
        <w:rPr>
          <w:szCs w:val="22"/>
        </w:rPr>
        <w:t xml:space="preserve"> </w:t>
      </w:r>
      <w:r w:rsidR="002B753C" w:rsidRPr="009D6D69">
        <w:rPr>
          <w:szCs w:val="22"/>
        </w:rPr>
        <w:t xml:space="preserve">Secretariat to continue implementing </w:t>
      </w:r>
      <w:r w:rsidR="002B753C" w:rsidRPr="00F10BC8">
        <w:rPr>
          <w:szCs w:val="22"/>
        </w:rPr>
        <w:t>activities in this domain</w:t>
      </w:r>
      <w:r w:rsidR="005A26D4" w:rsidRPr="00F10BC8">
        <w:rPr>
          <w:szCs w:val="22"/>
        </w:rPr>
        <w:t>,</w:t>
      </w:r>
      <w:r w:rsidR="005A26D4" w:rsidRPr="00F10BC8">
        <w:t xml:space="preserve"> including the organization of sharing sessions on Women and IP</w:t>
      </w:r>
      <w:r w:rsidR="002B753C" w:rsidRPr="00F10BC8">
        <w:rPr>
          <w:szCs w:val="22"/>
        </w:rPr>
        <w:t>.</w:t>
      </w:r>
    </w:p>
    <w:bookmarkEnd w:id="6"/>
    <w:p w14:paraId="23D3E626" w14:textId="0F47754C" w:rsidR="004A1014" w:rsidRPr="00F10BC8" w:rsidRDefault="0024516F" w:rsidP="004A1014">
      <w:pPr>
        <w:pStyle w:val="ListParagraph"/>
        <w:numPr>
          <w:ilvl w:val="0"/>
          <w:numId w:val="7"/>
        </w:numPr>
        <w:spacing w:after="240"/>
        <w:ind w:left="0" w:firstLine="0"/>
        <w:contextualSpacing w:val="0"/>
        <w:rPr>
          <w:bCs/>
        </w:rPr>
      </w:pPr>
      <w:r w:rsidRPr="00F10BC8">
        <w:t xml:space="preserve">Under Agenda Item </w:t>
      </w:r>
      <w:r w:rsidR="00CD4D76" w:rsidRPr="00F10BC8">
        <w:t xml:space="preserve">8 </w:t>
      </w:r>
      <w:r w:rsidRPr="00F10BC8">
        <w:t>on Future Work, the Committee agreed upon a list of issues and documents for the next session, as read out by the Secretariat</w:t>
      </w:r>
      <w:r w:rsidR="004A1014" w:rsidRPr="00F10BC8">
        <w:t>.</w:t>
      </w:r>
      <w:r w:rsidR="007E11F6" w:rsidRPr="00F10BC8">
        <w:t xml:space="preserve">  </w:t>
      </w:r>
    </w:p>
    <w:p w14:paraId="5EF10163" w14:textId="347A2D8B" w:rsidR="004A1014" w:rsidRPr="005655EA" w:rsidRDefault="004A1014" w:rsidP="004A1014">
      <w:pPr>
        <w:pStyle w:val="ListParagraph"/>
        <w:numPr>
          <w:ilvl w:val="0"/>
          <w:numId w:val="7"/>
        </w:numPr>
        <w:spacing w:after="240"/>
        <w:ind w:left="0" w:firstLine="0"/>
        <w:contextualSpacing w:val="0"/>
        <w:rPr>
          <w:bCs/>
        </w:rPr>
      </w:pPr>
      <w:r w:rsidRPr="00F10BC8">
        <w:rPr>
          <w:bCs/>
        </w:rPr>
        <w:t>The Committee noted that, in line with paragraph 30 of the Summary Report of the sixty</w:t>
      </w:r>
      <w:r w:rsidRPr="00F10BC8">
        <w:rPr>
          <w:bCs/>
        </w:rPr>
        <w:noBreakHyphen/>
        <w:t>second series of Meetings of the Assemblies of the Member States of WIPO (</w:t>
      </w:r>
      <w:hyperlink r:id="rId11" w:history="1">
        <w:r w:rsidRPr="00F10BC8">
          <w:rPr>
            <w:rStyle w:val="Hyperlink"/>
          </w:rPr>
          <w:t>A/62/12</w:t>
        </w:r>
      </w:hyperlink>
      <w:r w:rsidRPr="00F10BC8">
        <w:rPr>
          <w:bCs/>
        </w:rPr>
        <w:t>), the verbatim reports of the CDIP sessions would be replaced by automated speech-to-text transcripts and translations, synchronized with the video recording.  Accordingly, the report of the current session will be made available in that form</w:t>
      </w:r>
      <w:r w:rsidRPr="005655EA">
        <w:rPr>
          <w:bCs/>
        </w:rPr>
        <w:t xml:space="preserve">.  </w:t>
      </w:r>
    </w:p>
    <w:p w14:paraId="5ECF2887" w14:textId="54AA8FB0" w:rsidR="00CE1E52" w:rsidRPr="005655EA" w:rsidRDefault="009D6AAE" w:rsidP="00364168">
      <w:pPr>
        <w:pStyle w:val="ListParagraph"/>
        <w:numPr>
          <w:ilvl w:val="0"/>
          <w:numId w:val="7"/>
        </w:numPr>
        <w:ind w:left="0" w:firstLine="0"/>
        <w:contextualSpacing w:val="0"/>
        <w:rPr>
          <w:bCs/>
        </w:rPr>
      </w:pPr>
      <w:r w:rsidRPr="005655EA">
        <w:t>This summary together wit</w:t>
      </w:r>
      <w:r w:rsidR="00FE6526" w:rsidRPr="005655EA">
        <w:t>h Summary by the Chair of the t</w:t>
      </w:r>
      <w:r w:rsidR="00F043C3" w:rsidRPr="005655EA">
        <w:t>hirty</w:t>
      </w:r>
      <w:r w:rsidR="00FE6526" w:rsidRPr="005655EA">
        <w:t>-</w:t>
      </w:r>
      <w:r w:rsidR="00F043C3" w:rsidRPr="005655EA">
        <w:t>first</w:t>
      </w:r>
      <w:r w:rsidRPr="005655EA">
        <w:t xml:space="preserve"> session of the Committee, and the Director General’s Report on the Implementation of the Development Agend</w:t>
      </w:r>
      <w:r w:rsidR="002858D1" w:rsidRPr="005655EA">
        <w:t>a,</w:t>
      </w:r>
      <w:r w:rsidR="00FF482E" w:rsidRPr="005655EA">
        <w:t xml:space="preserve"> contained in document CDIP/3</w:t>
      </w:r>
      <w:r w:rsidR="00DE2A57" w:rsidRPr="005655EA">
        <w:t>2</w:t>
      </w:r>
      <w:r w:rsidRPr="005655EA">
        <w:t>/2, will constitute the Committee’s report to the General Assembly</w:t>
      </w:r>
      <w:r w:rsidR="00CB4D28" w:rsidRPr="005655EA">
        <w:rPr>
          <w:bCs/>
        </w:rPr>
        <w:t>.</w:t>
      </w:r>
      <w:r w:rsidR="00CE1E52" w:rsidRPr="005655EA">
        <w:rPr>
          <w:bCs/>
        </w:rPr>
        <w:t xml:space="preserve"> </w:t>
      </w:r>
    </w:p>
    <w:p w14:paraId="4C529CA8" w14:textId="77777777" w:rsidR="002928D3" w:rsidRPr="00500AB3" w:rsidRDefault="00C502BE" w:rsidP="00500AB3">
      <w:pPr>
        <w:pStyle w:val="Endofdocument-Annex"/>
        <w:spacing w:before="600"/>
        <w:ind w:left="5587"/>
      </w:pPr>
      <w:r w:rsidRPr="006B1113">
        <w:t>[End of document]</w:t>
      </w:r>
      <w:bookmarkStart w:id="8" w:name="TitleOfDoc"/>
      <w:bookmarkStart w:id="9" w:name="Prepared"/>
      <w:bookmarkEnd w:id="8"/>
      <w:bookmarkEnd w:id="9"/>
    </w:p>
    <w:p w14:paraId="1850BC2A" w14:textId="77777777" w:rsidR="00DB29C8" w:rsidRDefault="00DB29C8" w:rsidP="002326AB">
      <w:pPr>
        <w:spacing w:after="220"/>
      </w:pPr>
    </w:p>
    <w:sectPr w:rsidR="00DB29C8" w:rsidSect="008353ED">
      <w:headerReference w:type="default" r:id="rId12"/>
      <w:headerReference w:type="first" r:id="rId13"/>
      <w:endnotePr>
        <w:numFmt w:val="decimal"/>
      </w:endnotePr>
      <w:pgSz w:w="11907" w:h="16840" w:code="9"/>
      <w:pgMar w:top="567" w:right="1134" w:bottom="1418" w:left="1418" w:header="432"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1EFC" w14:textId="77777777" w:rsidR="009F7B4E" w:rsidRDefault="009F7B4E">
      <w:r>
        <w:separator/>
      </w:r>
    </w:p>
  </w:endnote>
  <w:endnote w:type="continuationSeparator" w:id="0">
    <w:p w14:paraId="4501E272" w14:textId="77777777" w:rsidR="009F7B4E" w:rsidRDefault="009F7B4E" w:rsidP="003B38C1">
      <w:r>
        <w:separator/>
      </w:r>
    </w:p>
    <w:p w14:paraId="7458F8C4" w14:textId="77777777" w:rsidR="009F7B4E" w:rsidRPr="003B38C1" w:rsidRDefault="009F7B4E" w:rsidP="003B38C1">
      <w:pPr>
        <w:spacing w:after="60"/>
        <w:rPr>
          <w:sz w:val="17"/>
        </w:rPr>
      </w:pPr>
      <w:r>
        <w:rPr>
          <w:sz w:val="17"/>
        </w:rPr>
        <w:t>[Endnote continued from previous page]</w:t>
      </w:r>
    </w:p>
  </w:endnote>
  <w:endnote w:type="continuationNotice" w:id="1">
    <w:p w14:paraId="538DCE1D" w14:textId="77777777" w:rsidR="009F7B4E" w:rsidRPr="003B38C1" w:rsidRDefault="009F7B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CB2C" w14:textId="77777777" w:rsidR="009F7B4E" w:rsidRDefault="009F7B4E">
      <w:r>
        <w:separator/>
      </w:r>
    </w:p>
  </w:footnote>
  <w:footnote w:type="continuationSeparator" w:id="0">
    <w:p w14:paraId="55CE23BE" w14:textId="77777777" w:rsidR="009F7B4E" w:rsidRDefault="009F7B4E" w:rsidP="008B60B2">
      <w:r>
        <w:separator/>
      </w:r>
    </w:p>
    <w:p w14:paraId="603E1360" w14:textId="77777777" w:rsidR="009F7B4E" w:rsidRPr="00ED77FB" w:rsidRDefault="009F7B4E" w:rsidP="008B60B2">
      <w:pPr>
        <w:spacing w:after="60"/>
        <w:rPr>
          <w:sz w:val="17"/>
          <w:szCs w:val="17"/>
        </w:rPr>
      </w:pPr>
      <w:r w:rsidRPr="00ED77FB">
        <w:rPr>
          <w:sz w:val="17"/>
          <w:szCs w:val="17"/>
        </w:rPr>
        <w:t>[Footnote continued from previous page]</w:t>
      </w:r>
    </w:p>
  </w:footnote>
  <w:footnote w:type="continuationNotice" w:id="1">
    <w:p w14:paraId="15A3FC83" w14:textId="77777777" w:rsidR="009F7B4E" w:rsidRPr="00ED77FB" w:rsidRDefault="009F7B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C25D" w14:textId="77777777" w:rsidR="00D07C78" w:rsidRPr="002326AB" w:rsidRDefault="00D07C78" w:rsidP="00364168">
    <w:pPr>
      <w:rPr>
        <w:caps/>
      </w:rPr>
    </w:pPr>
    <w:bookmarkStart w:id="2" w:name="Code2"/>
    <w:bookmarkEnd w:id="2"/>
  </w:p>
  <w:p w14:paraId="107A632D" w14:textId="77777777" w:rsidR="00D07C78" w:rsidRDefault="00D07C78" w:rsidP="00477D6B">
    <w:pPr>
      <w:jc w:val="right"/>
    </w:pPr>
    <w:r>
      <w:t xml:space="preserve">page </w:t>
    </w:r>
    <w:r>
      <w:fldChar w:fldCharType="begin"/>
    </w:r>
    <w:r>
      <w:instrText xml:space="preserve"> PAGE  \* MERGEFORMAT </w:instrText>
    </w:r>
    <w:r>
      <w:fldChar w:fldCharType="separate"/>
    </w:r>
    <w:r w:rsidR="00364168">
      <w:rPr>
        <w:noProof/>
      </w:rPr>
      <w:t>2</w:t>
    </w:r>
    <w:r>
      <w:fldChar w:fldCharType="end"/>
    </w:r>
  </w:p>
  <w:p w14:paraId="423B636E" w14:textId="77777777" w:rsidR="00D07C78" w:rsidRDefault="00D07C78" w:rsidP="00477D6B">
    <w:pPr>
      <w:jc w:val="right"/>
    </w:pPr>
  </w:p>
  <w:p w14:paraId="7B6241A2" w14:textId="77777777"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9132" w14:textId="77777777" w:rsidR="008353ED" w:rsidRDefault="008353ED">
    <w:pPr>
      <w:pStyle w:val="Header"/>
    </w:pPr>
  </w:p>
  <w:p w14:paraId="08A81544" w14:textId="77777777" w:rsidR="00364168" w:rsidRDefault="00364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D94" w14:textId="77777777" w:rsidR="00364168" w:rsidRDefault="00364168" w:rsidP="00477D6B">
    <w:pPr>
      <w:jc w:val="right"/>
    </w:pPr>
    <w:r>
      <w:t xml:space="preserve">page </w:t>
    </w:r>
    <w:r>
      <w:fldChar w:fldCharType="begin"/>
    </w:r>
    <w:r>
      <w:instrText xml:space="preserve"> PAGE  \* MERGEFORMAT </w:instrText>
    </w:r>
    <w:r>
      <w:fldChar w:fldCharType="separate"/>
    </w:r>
    <w:r>
      <w:rPr>
        <w:noProof/>
      </w:rPr>
      <w:t>5</w:t>
    </w:r>
    <w:r>
      <w:fldChar w:fldCharType="end"/>
    </w:r>
  </w:p>
  <w:p w14:paraId="5054BD57" w14:textId="77777777" w:rsidR="00364168" w:rsidRDefault="00364168" w:rsidP="00477D6B">
    <w:pPr>
      <w:jc w:val="right"/>
    </w:pPr>
  </w:p>
  <w:p w14:paraId="5DF0A5FE" w14:textId="77777777" w:rsidR="00364168" w:rsidRDefault="0036416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91A" w14:textId="77777777" w:rsidR="00364168" w:rsidRDefault="00364168" w:rsidP="00364168">
    <w:pPr>
      <w:jc w:val="right"/>
    </w:pPr>
    <w:r>
      <w:t xml:space="preserve">page </w:t>
    </w:r>
    <w:r>
      <w:fldChar w:fldCharType="begin"/>
    </w:r>
    <w:r>
      <w:instrText xml:space="preserve"> PAGE  \* MERGEFORMAT </w:instrText>
    </w:r>
    <w:r>
      <w:fldChar w:fldCharType="separate"/>
    </w:r>
    <w:r>
      <w:rPr>
        <w:noProof/>
      </w:rPr>
      <w:t>4</w:t>
    </w:r>
    <w:r>
      <w:fldChar w:fldCharType="end"/>
    </w:r>
  </w:p>
  <w:p w14:paraId="1835DF1F" w14:textId="77777777" w:rsidR="00364168" w:rsidRDefault="00364168">
    <w:pPr>
      <w:pStyle w:val="Header"/>
    </w:pPr>
  </w:p>
  <w:p w14:paraId="65BD7656" w14:textId="77777777" w:rsidR="00364168" w:rsidRDefault="00364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9D130C"/>
    <w:multiLevelType w:val="multilevel"/>
    <w:tmpl w:val="686E9BF0"/>
    <w:styleLink w:val="Style1"/>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C04EA9"/>
    <w:multiLevelType w:val="hybridMultilevel"/>
    <w:tmpl w:val="BAB08752"/>
    <w:lvl w:ilvl="0" w:tplc="4ABA302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F823A4"/>
    <w:multiLevelType w:val="hybridMultilevel"/>
    <w:tmpl w:val="EEA859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7C5B48"/>
    <w:multiLevelType w:val="multilevel"/>
    <w:tmpl w:val="86A634A6"/>
    <w:lvl w:ilvl="0">
      <w:start w:val="7"/>
      <w:numFmt w:val="decimal"/>
      <w:lvlText w:val="%1."/>
      <w:lvlJc w:val="left"/>
      <w:pPr>
        <w:ind w:left="360" w:hanging="360"/>
      </w:pPr>
      <w:rPr>
        <w:rFonts w:hint="default"/>
      </w:rPr>
    </w:lvl>
    <w:lvl w:ilvl="1">
      <w:start w:val="1"/>
      <w:numFmt w:val="decimal"/>
      <w:lvlText w:val="7.%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5D2FA3"/>
    <w:multiLevelType w:val="multilevel"/>
    <w:tmpl w:val="54FE11E4"/>
    <w:styleLink w:val="Style2"/>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93629F"/>
    <w:multiLevelType w:val="hybridMultilevel"/>
    <w:tmpl w:val="7424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28955">
    <w:abstractNumId w:val="8"/>
  </w:num>
  <w:num w:numId="2" w16cid:durableId="1547139303">
    <w:abstractNumId w:val="14"/>
  </w:num>
  <w:num w:numId="3" w16cid:durableId="1346055573">
    <w:abstractNumId w:val="0"/>
  </w:num>
  <w:num w:numId="4" w16cid:durableId="101461399">
    <w:abstractNumId w:val="16"/>
  </w:num>
  <w:num w:numId="5" w16cid:durableId="2124415662">
    <w:abstractNumId w:val="4"/>
  </w:num>
  <w:num w:numId="6" w16cid:durableId="310915166">
    <w:abstractNumId w:val="9"/>
  </w:num>
  <w:num w:numId="7" w16cid:durableId="1267615843">
    <w:abstractNumId w:val="2"/>
  </w:num>
  <w:num w:numId="8" w16cid:durableId="1544712768">
    <w:abstractNumId w:val="12"/>
  </w:num>
  <w:num w:numId="9" w16cid:durableId="932202834">
    <w:abstractNumId w:val="21"/>
  </w:num>
  <w:num w:numId="10" w16cid:durableId="896009970">
    <w:abstractNumId w:val="20"/>
  </w:num>
  <w:num w:numId="11" w16cid:durableId="1706709696">
    <w:abstractNumId w:val="7"/>
  </w:num>
  <w:num w:numId="12" w16cid:durableId="1362170249">
    <w:abstractNumId w:val="3"/>
  </w:num>
  <w:num w:numId="13" w16cid:durableId="1376663165">
    <w:abstractNumId w:val="18"/>
  </w:num>
  <w:num w:numId="14" w16cid:durableId="1810516038">
    <w:abstractNumId w:val="22"/>
  </w:num>
  <w:num w:numId="15" w16cid:durableId="1779060058">
    <w:abstractNumId w:val="10"/>
  </w:num>
  <w:num w:numId="16" w16cid:durableId="1593081765">
    <w:abstractNumId w:val="6"/>
  </w:num>
  <w:num w:numId="17" w16cid:durableId="90319749">
    <w:abstractNumId w:val="15"/>
  </w:num>
  <w:num w:numId="18" w16cid:durableId="465587979">
    <w:abstractNumId w:val="11"/>
  </w:num>
  <w:num w:numId="19" w16cid:durableId="1855728593">
    <w:abstractNumId w:val="19"/>
  </w:num>
  <w:num w:numId="20" w16cid:durableId="1561210870">
    <w:abstractNumId w:val="1"/>
  </w:num>
  <w:num w:numId="21" w16cid:durableId="1740126723">
    <w:abstractNumId w:val="17"/>
  </w:num>
  <w:num w:numId="22" w16cid:durableId="570048000">
    <w:abstractNumId w:val="23"/>
  </w:num>
  <w:num w:numId="23" w16cid:durableId="207618744">
    <w:abstractNumId w:val="13"/>
  </w:num>
  <w:num w:numId="24" w16cid:durableId="646855833">
    <w:abstractNumId w:val="5"/>
  </w:num>
  <w:num w:numId="25" w16cid:durableId="6373401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32E"/>
    <w:rsid w:val="00007D18"/>
    <w:rsid w:val="00010D39"/>
    <w:rsid w:val="0001630D"/>
    <w:rsid w:val="000178BE"/>
    <w:rsid w:val="00025224"/>
    <w:rsid w:val="00026F50"/>
    <w:rsid w:val="00033B9A"/>
    <w:rsid w:val="00043CAA"/>
    <w:rsid w:val="00045C4E"/>
    <w:rsid w:val="00046C16"/>
    <w:rsid w:val="000473F7"/>
    <w:rsid w:val="00056816"/>
    <w:rsid w:val="00056D9D"/>
    <w:rsid w:val="00057720"/>
    <w:rsid w:val="000625E5"/>
    <w:rsid w:val="00062E00"/>
    <w:rsid w:val="00074F15"/>
    <w:rsid w:val="00075432"/>
    <w:rsid w:val="00090444"/>
    <w:rsid w:val="00091060"/>
    <w:rsid w:val="000968ED"/>
    <w:rsid w:val="000A33B5"/>
    <w:rsid w:val="000A3D97"/>
    <w:rsid w:val="000F26B3"/>
    <w:rsid w:val="000F4B72"/>
    <w:rsid w:val="000F5E56"/>
    <w:rsid w:val="001043DE"/>
    <w:rsid w:val="001058A4"/>
    <w:rsid w:val="00111C4C"/>
    <w:rsid w:val="001362EE"/>
    <w:rsid w:val="0014602A"/>
    <w:rsid w:val="001463D5"/>
    <w:rsid w:val="0015141F"/>
    <w:rsid w:val="00154F08"/>
    <w:rsid w:val="001647D5"/>
    <w:rsid w:val="0016750F"/>
    <w:rsid w:val="001832A6"/>
    <w:rsid w:val="001844FD"/>
    <w:rsid w:val="00187F51"/>
    <w:rsid w:val="00190931"/>
    <w:rsid w:val="001D305B"/>
    <w:rsid w:val="001D4107"/>
    <w:rsid w:val="001E2017"/>
    <w:rsid w:val="001E3948"/>
    <w:rsid w:val="001E66D9"/>
    <w:rsid w:val="001F1729"/>
    <w:rsid w:val="001F5900"/>
    <w:rsid w:val="00202C50"/>
    <w:rsid w:val="00203A04"/>
    <w:rsid w:val="00203D24"/>
    <w:rsid w:val="002048EF"/>
    <w:rsid w:val="0021217E"/>
    <w:rsid w:val="002251A4"/>
    <w:rsid w:val="002254C8"/>
    <w:rsid w:val="002326AB"/>
    <w:rsid w:val="00237F50"/>
    <w:rsid w:val="00243430"/>
    <w:rsid w:val="0024516F"/>
    <w:rsid w:val="00247FA2"/>
    <w:rsid w:val="00260AFC"/>
    <w:rsid w:val="002634C4"/>
    <w:rsid w:val="0026694B"/>
    <w:rsid w:val="00275911"/>
    <w:rsid w:val="00276722"/>
    <w:rsid w:val="00282054"/>
    <w:rsid w:val="00284DA5"/>
    <w:rsid w:val="002858D1"/>
    <w:rsid w:val="00285D22"/>
    <w:rsid w:val="002928D3"/>
    <w:rsid w:val="002A1D9F"/>
    <w:rsid w:val="002B3B29"/>
    <w:rsid w:val="002B5111"/>
    <w:rsid w:val="002B753C"/>
    <w:rsid w:val="002C5453"/>
    <w:rsid w:val="002D140B"/>
    <w:rsid w:val="002D5720"/>
    <w:rsid w:val="002D6C45"/>
    <w:rsid w:val="002E6137"/>
    <w:rsid w:val="002F1FE6"/>
    <w:rsid w:val="002F4E68"/>
    <w:rsid w:val="002F64D2"/>
    <w:rsid w:val="00312F7F"/>
    <w:rsid w:val="00314196"/>
    <w:rsid w:val="003222CA"/>
    <w:rsid w:val="00326B4D"/>
    <w:rsid w:val="00342600"/>
    <w:rsid w:val="0035126C"/>
    <w:rsid w:val="00361450"/>
    <w:rsid w:val="00362F0B"/>
    <w:rsid w:val="00364168"/>
    <w:rsid w:val="003673CF"/>
    <w:rsid w:val="003747FD"/>
    <w:rsid w:val="00380363"/>
    <w:rsid w:val="00383F6E"/>
    <w:rsid w:val="003845C1"/>
    <w:rsid w:val="003847C4"/>
    <w:rsid w:val="00384CF2"/>
    <w:rsid w:val="00396E61"/>
    <w:rsid w:val="003A6F89"/>
    <w:rsid w:val="003B38C1"/>
    <w:rsid w:val="003B5C7A"/>
    <w:rsid w:val="003C03A3"/>
    <w:rsid w:val="003C34E9"/>
    <w:rsid w:val="003C5CC1"/>
    <w:rsid w:val="003D71FF"/>
    <w:rsid w:val="003D77F8"/>
    <w:rsid w:val="003F139F"/>
    <w:rsid w:val="003F3588"/>
    <w:rsid w:val="003F6205"/>
    <w:rsid w:val="003F7D96"/>
    <w:rsid w:val="00407015"/>
    <w:rsid w:val="00420F75"/>
    <w:rsid w:val="00423E3E"/>
    <w:rsid w:val="00427AF4"/>
    <w:rsid w:val="00431357"/>
    <w:rsid w:val="00446147"/>
    <w:rsid w:val="0045173A"/>
    <w:rsid w:val="00451830"/>
    <w:rsid w:val="004647DA"/>
    <w:rsid w:val="00474062"/>
    <w:rsid w:val="00477D6B"/>
    <w:rsid w:val="00481192"/>
    <w:rsid w:val="00490AA5"/>
    <w:rsid w:val="00493C24"/>
    <w:rsid w:val="004A1014"/>
    <w:rsid w:val="004B578F"/>
    <w:rsid w:val="004C455C"/>
    <w:rsid w:val="004E153B"/>
    <w:rsid w:val="004E3979"/>
    <w:rsid w:val="00500AB3"/>
    <w:rsid w:val="005019FF"/>
    <w:rsid w:val="00502AEF"/>
    <w:rsid w:val="00502DA0"/>
    <w:rsid w:val="00507D95"/>
    <w:rsid w:val="00514040"/>
    <w:rsid w:val="005157C4"/>
    <w:rsid w:val="00516C61"/>
    <w:rsid w:val="0053057A"/>
    <w:rsid w:val="00536DCE"/>
    <w:rsid w:val="00544E4D"/>
    <w:rsid w:val="005547D4"/>
    <w:rsid w:val="00556076"/>
    <w:rsid w:val="00560A29"/>
    <w:rsid w:val="00563B9C"/>
    <w:rsid w:val="005655EA"/>
    <w:rsid w:val="00571C4F"/>
    <w:rsid w:val="00574013"/>
    <w:rsid w:val="0058157E"/>
    <w:rsid w:val="005A12EE"/>
    <w:rsid w:val="005A26D4"/>
    <w:rsid w:val="005B08DF"/>
    <w:rsid w:val="005B12DB"/>
    <w:rsid w:val="005B4554"/>
    <w:rsid w:val="005B5217"/>
    <w:rsid w:val="005C2634"/>
    <w:rsid w:val="005C2F63"/>
    <w:rsid w:val="005C6649"/>
    <w:rsid w:val="005D2749"/>
    <w:rsid w:val="005D4F87"/>
    <w:rsid w:val="005E1B3B"/>
    <w:rsid w:val="005E2787"/>
    <w:rsid w:val="00605827"/>
    <w:rsid w:val="00606FA8"/>
    <w:rsid w:val="00607ECC"/>
    <w:rsid w:val="0061586F"/>
    <w:rsid w:val="00615EB1"/>
    <w:rsid w:val="006169D7"/>
    <w:rsid w:val="00621D4B"/>
    <w:rsid w:val="0062709D"/>
    <w:rsid w:val="00640748"/>
    <w:rsid w:val="0064178B"/>
    <w:rsid w:val="00646050"/>
    <w:rsid w:val="00647179"/>
    <w:rsid w:val="00647758"/>
    <w:rsid w:val="00647B4B"/>
    <w:rsid w:val="00654328"/>
    <w:rsid w:val="00655F58"/>
    <w:rsid w:val="006713CA"/>
    <w:rsid w:val="0067385F"/>
    <w:rsid w:val="00676C5C"/>
    <w:rsid w:val="006C0093"/>
    <w:rsid w:val="006C07D3"/>
    <w:rsid w:val="006C168D"/>
    <w:rsid w:val="006C2349"/>
    <w:rsid w:val="006D7445"/>
    <w:rsid w:val="006E4966"/>
    <w:rsid w:val="006F63F3"/>
    <w:rsid w:val="00720EFD"/>
    <w:rsid w:val="00724215"/>
    <w:rsid w:val="0072760B"/>
    <w:rsid w:val="00737A42"/>
    <w:rsid w:val="00737D33"/>
    <w:rsid w:val="007401CB"/>
    <w:rsid w:val="007443B8"/>
    <w:rsid w:val="00745489"/>
    <w:rsid w:val="00753690"/>
    <w:rsid w:val="00753B8C"/>
    <w:rsid w:val="00761B77"/>
    <w:rsid w:val="007650C3"/>
    <w:rsid w:val="007668ED"/>
    <w:rsid w:val="00767A16"/>
    <w:rsid w:val="00770AB0"/>
    <w:rsid w:val="00780AFA"/>
    <w:rsid w:val="007854AF"/>
    <w:rsid w:val="00793A7C"/>
    <w:rsid w:val="007A2600"/>
    <w:rsid w:val="007A398A"/>
    <w:rsid w:val="007B55CB"/>
    <w:rsid w:val="007B78A2"/>
    <w:rsid w:val="007C15B2"/>
    <w:rsid w:val="007C70C5"/>
    <w:rsid w:val="007D1613"/>
    <w:rsid w:val="007D1F15"/>
    <w:rsid w:val="007D20C1"/>
    <w:rsid w:val="007D28D2"/>
    <w:rsid w:val="007E11F6"/>
    <w:rsid w:val="007E4C0E"/>
    <w:rsid w:val="007E55EB"/>
    <w:rsid w:val="007E644D"/>
    <w:rsid w:val="007F3314"/>
    <w:rsid w:val="00801911"/>
    <w:rsid w:val="00822155"/>
    <w:rsid w:val="00834C13"/>
    <w:rsid w:val="008353ED"/>
    <w:rsid w:val="00844B32"/>
    <w:rsid w:val="0086371F"/>
    <w:rsid w:val="00877E99"/>
    <w:rsid w:val="00882074"/>
    <w:rsid w:val="00891A28"/>
    <w:rsid w:val="00893658"/>
    <w:rsid w:val="008A134B"/>
    <w:rsid w:val="008A2091"/>
    <w:rsid w:val="008A62DA"/>
    <w:rsid w:val="008B14BF"/>
    <w:rsid w:val="008B2C6A"/>
    <w:rsid w:val="008B2CC1"/>
    <w:rsid w:val="008B60B2"/>
    <w:rsid w:val="008C31E0"/>
    <w:rsid w:val="008D7477"/>
    <w:rsid w:val="008E22D9"/>
    <w:rsid w:val="008F4E94"/>
    <w:rsid w:val="0090731E"/>
    <w:rsid w:val="00907E99"/>
    <w:rsid w:val="00911DD9"/>
    <w:rsid w:val="00916850"/>
    <w:rsid w:val="00916EE2"/>
    <w:rsid w:val="00916F46"/>
    <w:rsid w:val="009369B6"/>
    <w:rsid w:val="00942139"/>
    <w:rsid w:val="00946962"/>
    <w:rsid w:val="00952678"/>
    <w:rsid w:val="00964DE3"/>
    <w:rsid w:val="00966A22"/>
    <w:rsid w:val="0096722F"/>
    <w:rsid w:val="009714EE"/>
    <w:rsid w:val="00977049"/>
    <w:rsid w:val="00980843"/>
    <w:rsid w:val="009A2745"/>
    <w:rsid w:val="009B1725"/>
    <w:rsid w:val="009B4065"/>
    <w:rsid w:val="009C5D59"/>
    <w:rsid w:val="009D088B"/>
    <w:rsid w:val="009D504C"/>
    <w:rsid w:val="009D6AAE"/>
    <w:rsid w:val="009D6D69"/>
    <w:rsid w:val="009E2791"/>
    <w:rsid w:val="009E3F6F"/>
    <w:rsid w:val="009E59FB"/>
    <w:rsid w:val="009E5A11"/>
    <w:rsid w:val="009F1532"/>
    <w:rsid w:val="009F41F2"/>
    <w:rsid w:val="009F499F"/>
    <w:rsid w:val="009F7B4E"/>
    <w:rsid w:val="00A01ED9"/>
    <w:rsid w:val="00A04E0D"/>
    <w:rsid w:val="00A10A0B"/>
    <w:rsid w:val="00A14CDF"/>
    <w:rsid w:val="00A24EA5"/>
    <w:rsid w:val="00A37342"/>
    <w:rsid w:val="00A42856"/>
    <w:rsid w:val="00A42DAF"/>
    <w:rsid w:val="00A44AFB"/>
    <w:rsid w:val="00A45BD8"/>
    <w:rsid w:val="00A51B50"/>
    <w:rsid w:val="00A52A2B"/>
    <w:rsid w:val="00A53277"/>
    <w:rsid w:val="00A56C41"/>
    <w:rsid w:val="00A6057D"/>
    <w:rsid w:val="00A83152"/>
    <w:rsid w:val="00A856C2"/>
    <w:rsid w:val="00A869B7"/>
    <w:rsid w:val="00A96F46"/>
    <w:rsid w:val="00AA49C8"/>
    <w:rsid w:val="00AB0188"/>
    <w:rsid w:val="00AB4EE0"/>
    <w:rsid w:val="00AC205C"/>
    <w:rsid w:val="00AC4B63"/>
    <w:rsid w:val="00AD1B36"/>
    <w:rsid w:val="00AD4156"/>
    <w:rsid w:val="00AE4113"/>
    <w:rsid w:val="00AF0A6B"/>
    <w:rsid w:val="00AF2AC4"/>
    <w:rsid w:val="00B05A69"/>
    <w:rsid w:val="00B074C1"/>
    <w:rsid w:val="00B156C3"/>
    <w:rsid w:val="00B32969"/>
    <w:rsid w:val="00B47DB3"/>
    <w:rsid w:val="00B51B70"/>
    <w:rsid w:val="00B6264D"/>
    <w:rsid w:val="00B63F0E"/>
    <w:rsid w:val="00B70392"/>
    <w:rsid w:val="00B713AB"/>
    <w:rsid w:val="00B740F6"/>
    <w:rsid w:val="00B75281"/>
    <w:rsid w:val="00B8309C"/>
    <w:rsid w:val="00B83448"/>
    <w:rsid w:val="00B92B00"/>
    <w:rsid w:val="00B92F1F"/>
    <w:rsid w:val="00B9734B"/>
    <w:rsid w:val="00BA30E2"/>
    <w:rsid w:val="00BB3A55"/>
    <w:rsid w:val="00BC6AB0"/>
    <w:rsid w:val="00BD029A"/>
    <w:rsid w:val="00BD189F"/>
    <w:rsid w:val="00BD459B"/>
    <w:rsid w:val="00BD7E28"/>
    <w:rsid w:val="00BE3E85"/>
    <w:rsid w:val="00C06D1E"/>
    <w:rsid w:val="00C0772D"/>
    <w:rsid w:val="00C11136"/>
    <w:rsid w:val="00C11BFE"/>
    <w:rsid w:val="00C14412"/>
    <w:rsid w:val="00C201F4"/>
    <w:rsid w:val="00C203A8"/>
    <w:rsid w:val="00C27E39"/>
    <w:rsid w:val="00C30FD9"/>
    <w:rsid w:val="00C33379"/>
    <w:rsid w:val="00C335ED"/>
    <w:rsid w:val="00C44584"/>
    <w:rsid w:val="00C502BE"/>
    <w:rsid w:val="00C5068F"/>
    <w:rsid w:val="00C67D30"/>
    <w:rsid w:val="00C73BD6"/>
    <w:rsid w:val="00C86D74"/>
    <w:rsid w:val="00CA459F"/>
    <w:rsid w:val="00CB4D28"/>
    <w:rsid w:val="00CB506B"/>
    <w:rsid w:val="00CB61AB"/>
    <w:rsid w:val="00CC1111"/>
    <w:rsid w:val="00CC27C5"/>
    <w:rsid w:val="00CD04F1"/>
    <w:rsid w:val="00CD252C"/>
    <w:rsid w:val="00CD4D76"/>
    <w:rsid w:val="00CD71B8"/>
    <w:rsid w:val="00CE1A67"/>
    <w:rsid w:val="00CE1E52"/>
    <w:rsid w:val="00CF681A"/>
    <w:rsid w:val="00D03EFA"/>
    <w:rsid w:val="00D07A56"/>
    <w:rsid w:val="00D07C78"/>
    <w:rsid w:val="00D1535D"/>
    <w:rsid w:val="00D24F22"/>
    <w:rsid w:val="00D26C75"/>
    <w:rsid w:val="00D316C5"/>
    <w:rsid w:val="00D4083D"/>
    <w:rsid w:val="00D40F48"/>
    <w:rsid w:val="00D45252"/>
    <w:rsid w:val="00D47AC6"/>
    <w:rsid w:val="00D6328C"/>
    <w:rsid w:val="00D71B4D"/>
    <w:rsid w:val="00D92A88"/>
    <w:rsid w:val="00D93D55"/>
    <w:rsid w:val="00DA6FFA"/>
    <w:rsid w:val="00DB29C8"/>
    <w:rsid w:val="00DB5044"/>
    <w:rsid w:val="00DD5A05"/>
    <w:rsid w:val="00DD7B11"/>
    <w:rsid w:val="00DD7B7F"/>
    <w:rsid w:val="00DE2A57"/>
    <w:rsid w:val="00DE60A6"/>
    <w:rsid w:val="00DF0062"/>
    <w:rsid w:val="00DF3B4C"/>
    <w:rsid w:val="00DF3FCF"/>
    <w:rsid w:val="00E0522D"/>
    <w:rsid w:val="00E15015"/>
    <w:rsid w:val="00E15CC2"/>
    <w:rsid w:val="00E2137D"/>
    <w:rsid w:val="00E27D3C"/>
    <w:rsid w:val="00E308D8"/>
    <w:rsid w:val="00E335FE"/>
    <w:rsid w:val="00E34310"/>
    <w:rsid w:val="00E361EE"/>
    <w:rsid w:val="00E57ECB"/>
    <w:rsid w:val="00E66462"/>
    <w:rsid w:val="00E91079"/>
    <w:rsid w:val="00E92736"/>
    <w:rsid w:val="00E92A4B"/>
    <w:rsid w:val="00EA5AF9"/>
    <w:rsid w:val="00EA7D6E"/>
    <w:rsid w:val="00EB2F76"/>
    <w:rsid w:val="00EB63AC"/>
    <w:rsid w:val="00EC4410"/>
    <w:rsid w:val="00EC4E49"/>
    <w:rsid w:val="00EC6766"/>
    <w:rsid w:val="00ED45D3"/>
    <w:rsid w:val="00ED77FB"/>
    <w:rsid w:val="00EE45FA"/>
    <w:rsid w:val="00EE4842"/>
    <w:rsid w:val="00EE5D21"/>
    <w:rsid w:val="00EF1F87"/>
    <w:rsid w:val="00EF3705"/>
    <w:rsid w:val="00EF58C2"/>
    <w:rsid w:val="00F033EE"/>
    <w:rsid w:val="00F043C3"/>
    <w:rsid w:val="00F043DE"/>
    <w:rsid w:val="00F04C44"/>
    <w:rsid w:val="00F07220"/>
    <w:rsid w:val="00F07570"/>
    <w:rsid w:val="00F07671"/>
    <w:rsid w:val="00F10BC8"/>
    <w:rsid w:val="00F1732D"/>
    <w:rsid w:val="00F2250B"/>
    <w:rsid w:val="00F2337F"/>
    <w:rsid w:val="00F25FD3"/>
    <w:rsid w:val="00F32203"/>
    <w:rsid w:val="00F35E8B"/>
    <w:rsid w:val="00F47B40"/>
    <w:rsid w:val="00F54CC5"/>
    <w:rsid w:val="00F66152"/>
    <w:rsid w:val="00F667CC"/>
    <w:rsid w:val="00F71E5C"/>
    <w:rsid w:val="00F77ACD"/>
    <w:rsid w:val="00F87344"/>
    <w:rsid w:val="00F9165B"/>
    <w:rsid w:val="00F96842"/>
    <w:rsid w:val="00FA06F6"/>
    <w:rsid w:val="00FA0B6F"/>
    <w:rsid w:val="00FC482F"/>
    <w:rsid w:val="00FD21BF"/>
    <w:rsid w:val="00FD5C6A"/>
    <w:rsid w:val="00FD67EE"/>
    <w:rsid w:val="00FD680D"/>
    <w:rsid w:val="00FE0387"/>
    <w:rsid w:val="00FE6526"/>
    <w:rsid w:val="00FF482E"/>
    <w:rsid w:val="00FF776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EFFE6FF"/>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basedOn w:val="DefaultParagraphFont"/>
    <w:qFormat/>
    <w:rsid w:val="00A42856"/>
    <w:rPr>
      <w:b/>
      <w:bCs/>
    </w:rPr>
  </w:style>
  <w:style w:type="paragraph" w:styleId="ListParagraph">
    <w:name w:val="List Paragraph"/>
    <w:basedOn w:val="Normal"/>
    <w:uiPriority w:val="34"/>
    <w:qFormat/>
    <w:rsid w:val="00A42856"/>
    <w:pPr>
      <w:ind w:left="720"/>
      <w:contextualSpacing/>
    </w:pPr>
  </w:style>
  <w:style w:type="character" w:styleId="Hyperlink">
    <w:name w:val="Hyperlink"/>
    <w:basedOn w:val="DefaultParagraphFont"/>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 w:type="paragraph" w:styleId="BalloonText">
    <w:name w:val="Balloon Text"/>
    <w:basedOn w:val="Normal"/>
    <w:link w:val="BalloonTextChar"/>
    <w:semiHidden/>
    <w:unhideWhenUsed/>
    <w:rsid w:val="00490AA5"/>
    <w:rPr>
      <w:rFonts w:ascii="Segoe UI" w:hAnsi="Segoe UI" w:cs="Segoe UI"/>
      <w:sz w:val="18"/>
      <w:szCs w:val="18"/>
    </w:rPr>
  </w:style>
  <w:style w:type="character" w:customStyle="1" w:styleId="BalloonTextChar">
    <w:name w:val="Balloon Text Char"/>
    <w:basedOn w:val="DefaultParagraphFont"/>
    <w:link w:val="BalloonText"/>
    <w:semiHidden/>
    <w:rsid w:val="00490AA5"/>
    <w:rPr>
      <w:rFonts w:ascii="Segoe UI" w:eastAsia="SimSun" w:hAnsi="Segoe UI" w:cs="Segoe UI"/>
      <w:sz w:val="18"/>
      <w:szCs w:val="18"/>
      <w:lang w:val="en-US" w:eastAsia="zh-CN"/>
    </w:rPr>
  </w:style>
  <w:style w:type="numbering" w:customStyle="1" w:styleId="Style1">
    <w:name w:val="Style1"/>
    <w:uiPriority w:val="99"/>
    <w:rsid w:val="00536DCE"/>
    <w:pPr>
      <w:numPr>
        <w:numId w:val="20"/>
      </w:numPr>
    </w:pPr>
  </w:style>
  <w:style w:type="numbering" w:customStyle="1" w:styleId="Style2">
    <w:name w:val="Style2"/>
    <w:uiPriority w:val="99"/>
    <w:rsid w:val="00E34310"/>
    <w:pPr>
      <w:numPr>
        <w:numId w:val="22"/>
      </w:numPr>
    </w:pPr>
  </w:style>
  <w:style w:type="paragraph" w:styleId="Revision">
    <w:name w:val="Revision"/>
    <w:hidden/>
    <w:uiPriority w:val="99"/>
    <w:semiHidden/>
    <w:rsid w:val="00607EC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4264">
      <w:bodyDiv w:val="1"/>
      <w:marLeft w:val="0"/>
      <w:marRight w:val="0"/>
      <w:marTop w:val="0"/>
      <w:marBottom w:val="0"/>
      <w:divBdr>
        <w:top w:val="none" w:sz="0" w:space="0" w:color="auto"/>
        <w:left w:val="none" w:sz="0" w:space="0" w:color="auto"/>
        <w:bottom w:val="none" w:sz="0" w:space="0" w:color="auto"/>
        <w:right w:val="none" w:sz="0" w:space="0" w:color="auto"/>
      </w:divBdr>
    </w:div>
    <w:div w:id="232931322">
      <w:bodyDiv w:val="1"/>
      <w:marLeft w:val="0"/>
      <w:marRight w:val="0"/>
      <w:marTop w:val="0"/>
      <w:marBottom w:val="0"/>
      <w:divBdr>
        <w:top w:val="none" w:sz="0" w:space="0" w:color="auto"/>
        <w:left w:val="none" w:sz="0" w:space="0" w:color="auto"/>
        <w:bottom w:val="none" w:sz="0" w:space="0" w:color="auto"/>
        <w:right w:val="none" w:sz="0" w:space="0" w:color="auto"/>
      </w:divBdr>
    </w:div>
    <w:div w:id="691804360">
      <w:bodyDiv w:val="1"/>
      <w:marLeft w:val="0"/>
      <w:marRight w:val="0"/>
      <w:marTop w:val="0"/>
      <w:marBottom w:val="0"/>
      <w:divBdr>
        <w:top w:val="none" w:sz="0" w:space="0" w:color="auto"/>
        <w:left w:val="none" w:sz="0" w:space="0" w:color="auto"/>
        <w:bottom w:val="none" w:sz="0" w:space="0" w:color="auto"/>
        <w:right w:val="none" w:sz="0" w:space="0" w:color="auto"/>
      </w:divBdr>
    </w:div>
    <w:div w:id="20882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1/a_62/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CC2F-9DED-45A5-9A4C-A47B7FE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Pages>
  <Words>1481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VAN WEELDE Jessyca</cp:lastModifiedBy>
  <cp:revision>85</cp:revision>
  <cp:lastPrinted>2024-05-03T09:38:00Z</cp:lastPrinted>
  <dcterms:created xsi:type="dcterms:W3CDTF">2024-04-29T10:35:00Z</dcterms:created>
  <dcterms:modified xsi:type="dcterms:W3CDTF">2024-05-03T09:53:00Z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5122c82a-0491-46ac-b9dc-c2c9233733b5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2023-04-28T09:43:45Z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94f476e8-a0bd-4797-b57b-6aa77107fae8</vt:lpwstr>
  </property>
  <property fmtid="{D5CDD505-2E9C-101B-9397-08002B2CF9AE}" pid="14" name="MSIP_Label_20773ee6-353b-4fb9-a59d-0b94c8c67bea_ContentBits">
    <vt:lpwstr>0</vt:lpwstr>
  </property>
</Properties>
</file>